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68" w:rsidRPr="0084788A" w:rsidRDefault="00DC3068" w:rsidP="00B80303">
      <w:pPr>
        <w:pStyle w:val="TKMAINTITLE"/>
        <w:rPr>
          <w:lang w:val="it-IT"/>
        </w:rPr>
      </w:pPr>
      <w:r w:rsidRPr="0084788A">
        <w:rPr>
          <w:lang w:val="it-IT"/>
        </w:rPr>
        <w:t xml:space="preserve">52 - </w:t>
      </w:r>
      <w:r w:rsidR="0084788A" w:rsidRPr="00C0352A">
        <w:rPr>
          <w:rFonts w:cs="Arial"/>
          <w:lang w:val="it-IT"/>
        </w:rPr>
        <w:t>In banca e all’ufficio postale</w:t>
      </w:r>
    </w:p>
    <w:p w:rsidR="00DC3068" w:rsidRPr="0084788A" w:rsidRDefault="0084788A" w:rsidP="0084788A">
      <w:pPr>
        <w:pStyle w:val="TKAIM"/>
        <w:ind w:left="1410" w:hanging="1410"/>
        <w:rPr>
          <w:lang w:val="it-IT"/>
        </w:rPr>
      </w:pPr>
      <w:r>
        <w:rPr>
          <w:lang w:val="it-IT"/>
        </w:rPr>
        <w:t>Obiettivo</w:t>
      </w:r>
      <w:r w:rsidR="00DC3068" w:rsidRPr="0084788A">
        <w:rPr>
          <w:lang w:val="it-IT"/>
        </w:rPr>
        <w:t>:</w:t>
      </w:r>
      <w:r w:rsidR="00DC3068" w:rsidRPr="0084788A">
        <w:rPr>
          <w:lang w:val="it-IT"/>
        </w:rPr>
        <w:tab/>
      </w:r>
      <w:r>
        <w:rPr>
          <w:szCs w:val="28"/>
          <w:lang w:val="it-IT"/>
        </w:rPr>
        <w:t xml:space="preserve">informare i rifugiati in merito </w:t>
      </w:r>
      <w:r>
        <w:rPr>
          <w:rFonts w:cs="Calibri"/>
          <w:szCs w:val="28"/>
          <w:lang w:val="it-IT"/>
        </w:rPr>
        <w:t xml:space="preserve">ai </w:t>
      </w:r>
      <w:r w:rsidR="00E066A4">
        <w:rPr>
          <w:rFonts w:cs="Calibri"/>
          <w:szCs w:val="28"/>
          <w:lang w:val="it-IT"/>
        </w:rPr>
        <w:t xml:space="preserve">principali </w:t>
      </w:r>
      <w:r>
        <w:rPr>
          <w:rFonts w:cs="Calibri"/>
          <w:szCs w:val="28"/>
          <w:lang w:val="it-IT"/>
        </w:rPr>
        <w:t xml:space="preserve">servizi bancari e postali offerti </w:t>
      </w:r>
      <w:r w:rsidRPr="0084788A">
        <w:rPr>
          <w:rFonts w:cs="Calibri"/>
          <w:szCs w:val="28"/>
          <w:lang w:val="it-IT"/>
        </w:rPr>
        <w:t xml:space="preserve">dal Paese ospitante e consentire loro di </w:t>
      </w:r>
      <w:r>
        <w:rPr>
          <w:rFonts w:cs="Calibri"/>
          <w:szCs w:val="28"/>
          <w:lang w:val="it-IT"/>
        </w:rPr>
        <w:t xml:space="preserve">usarli, </w:t>
      </w:r>
      <w:r w:rsidRPr="0084788A">
        <w:rPr>
          <w:rFonts w:cs="Calibri"/>
          <w:szCs w:val="28"/>
          <w:lang w:val="it-IT"/>
        </w:rPr>
        <w:t>introducendo alcune parole ed espressioni chiave.</w:t>
      </w:r>
    </w:p>
    <w:p w:rsidR="0084788A" w:rsidRPr="00DA496C" w:rsidRDefault="0084788A" w:rsidP="00DA496C">
      <w:pPr>
        <w:pStyle w:val="TKTITRE1"/>
        <w:rPr>
          <w:lang w:val="it-IT"/>
        </w:rPr>
      </w:pPr>
      <w:r w:rsidRPr="00DA496C">
        <w:rPr>
          <w:lang w:val="it-IT"/>
        </w:rPr>
        <w:t>Situazioni comunicative</w:t>
      </w:r>
    </w:p>
    <w:p w:rsidR="0084788A" w:rsidRPr="00DA496C" w:rsidRDefault="00E066A4" w:rsidP="00DA496C">
      <w:pPr>
        <w:pStyle w:val="TKBulletLevel1"/>
        <w:rPr>
          <w:lang w:val="it-IT"/>
        </w:rPr>
      </w:pPr>
      <w:r>
        <w:rPr>
          <w:lang w:val="it-IT"/>
        </w:rPr>
        <w:t>Comprendere insegne e cartelli d</w:t>
      </w:r>
      <w:r w:rsidR="0084788A" w:rsidRPr="00DA496C">
        <w:rPr>
          <w:lang w:val="it-IT"/>
        </w:rPr>
        <w:t xml:space="preserve">i servizi </w:t>
      </w:r>
      <w:r w:rsidR="00DC4E49">
        <w:rPr>
          <w:lang w:val="it-IT"/>
        </w:rPr>
        <w:t xml:space="preserve">bancari e postali </w:t>
      </w:r>
    </w:p>
    <w:p w:rsidR="0084788A" w:rsidRPr="00DA496C" w:rsidRDefault="0084788A" w:rsidP="00DA496C">
      <w:pPr>
        <w:pStyle w:val="TKBulletLevel1"/>
        <w:rPr>
          <w:lang w:val="it-IT" w:eastAsia="zh-CN" w:bidi="hi-IN"/>
        </w:rPr>
      </w:pPr>
      <w:r w:rsidRPr="00DA496C">
        <w:rPr>
          <w:lang w:val="it-IT" w:eastAsia="zh-CN" w:bidi="hi-IN"/>
        </w:rPr>
        <w:t xml:space="preserve">Comprendere semplici informazioni </w:t>
      </w:r>
    </w:p>
    <w:p w:rsidR="0084788A" w:rsidRPr="00DA496C" w:rsidRDefault="0084788A" w:rsidP="00DA496C">
      <w:pPr>
        <w:pStyle w:val="TKBulletLevel1"/>
        <w:rPr>
          <w:lang w:val="it-IT" w:eastAsia="zh-CN" w:bidi="hi-IN"/>
        </w:rPr>
      </w:pPr>
      <w:r w:rsidRPr="00DA496C">
        <w:rPr>
          <w:lang w:val="it-IT" w:eastAsia="zh-CN" w:bidi="hi-IN"/>
        </w:rPr>
        <w:t>Usare un bancomat (ATM)</w:t>
      </w:r>
    </w:p>
    <w:p w:rsidR="00DC3068" w:rsidRPr="00DA496C" w:rsidRDefault="0084788A" w:rsidP="00DA496C">
      <w:pPr>
        <w:pStyle w:val="TKTITRE1"/>
        <w:rPr>
          <w:lang w:val="it-IT"/>
        </w:rPr>
      </w:pPr>
      <w:r w:rsidRPr="00DA496C">
        <w:rPr>
          <w:lang w:val="it-IT"/>
        </w:rPr>
        <w:t>Materiali</w:t>
      </w:r>
    </w:p>
    <w:p w:rsidR="0084788A" w:rsidRPr="00DA496C" w:rsidRDefault="0084788A" w:rsidP="00DA496C">
      <w:pPr>
        <w:pStyle w:val="TKBulletLevel1"/>
        <w:rPr>
          <w:lang w:val="it-IT"/>
        </w:rPr>
      </w:pPr>
      <w:r w:rsidRPr="00DA496C">
        <w:rPr>
          <w:lang w:val="it-IT"/>
        </w:rPr>
        <w:t>A) Immagini di varia natura relative ai servizi bancari e postali</w:t>
      </w:r>
    </w:p>
    <w:p w:rsidR="00DC3068" w:rsidRPr="00DA496C" w:rsidRDefault="0084788A" w:rsidP="00DA496C">
      <w:pPr>
        <w:pStyle w:val="TKTITRE1"/>
        <w:rPr>
          <w:lang w:val="it-IT"/>
        </w:rPr>
      </w:pPr>
      <w:r w:rsidRPr="00DA496C">
        <w:rPr>
          <w:lang w:val="it-IT"/>
        </w:rPr>
        <w:t>Attività linguistiche</w:t>
      </w:r>
    </w:p>
    <w:p w:rsidR="00DC3068" w:rsidRPr="00DA496C" w:rsidRDefault="0084788A" w:rsidP="00DA496C">
      <w:pPr>
        <w:pStyle w:val="TKTITRE3"/>
        <w:rPr>
          <w:lang w:val="it-IT"/>
        </w:rPr>
      </w:pPr>
      <w:r w:rsidRPr="00DA496C">
        <w:rPr>
          <w:lang w:val="it-IT"/>
        </w:rPr>
        <w:t>Attività</w:t>
      </w:r>
      <w:r w:rsidR="00DC3068" w:rsidRPr="00DA496C">
        <w:rPr>
          <w:lang w:val="it-IT"/>
        </w:rPr>
        <w:t xml:space="preserve"> 1</w:t>
      </w:r>
    </w:p>
    <w:p w:rsidR="003F28E2" w:rsidRPr="003F28E2" w:rsidRDefault="003F28E2" w:rsidP="00DA496C">
      <w:pPr>
        <w:spacing w:before="60" w:after="60"/>
        <w:rPr>
          <w:rFonts w:cs="Arial"/>
          <w:szCs w:val="24"/>
          <w:lang w:val="it-IT" w:eastAsia="it-IT"/>
        </w:rPr>
      </w:pPr>
      <w:r w:rsidRPr="003F28E2">
        <w:rPr>
          <w:rFonts w:cs="Arial"/>
          <w:szCs w:val="24"/>
          <w:lang w:val="it-IT" w:eastAsia="it-IT"/>
        </w:rPr>
        <w:t>Usa i materiali (A) per:</w:t>
      </w:r>
    </w:p>
    <w:p w:rsidR="003F28E2" w:rsidRPr="003F28E2" w:rsidRDefault="003F28E2" w:rsidP="00DA496C">
      <w:pPr>
        <w:numPr>
          <w:ilvl w:val="0"/>
          <w:numId w:val="24"/>
        </w:numPr>
        <w:spacing w:before="60" w:after="60" w:line="276" w:lineRule="auto"/>
        <w:rPr>
          <w:rFonts w:cs="Arial"/>
          <w:szCs w:val="24"/>
          <w:lang w:val="it-IT" w:eastAsia="it-IT"/>
        </w:rPr>
      </w:pPr>
      <w:r w:rsidRPr="003F28E2">
        <w:rPr>
          <w:rFonts w:cs="Arial"/>
          <w:szCs w:val="24"/>
          <w:lang w:val="it-IT" w:eastAsia="it-IT"/>
        </w:rPr>
        <w:t>introdurre alcune semplici informazioni e il vocabolario di base relativo ai servizi bancari e postali, chiedendo ad esempio: “</w:t>
      </w:r>
      <w:r w:rsidRPr="003F28E2">
        <w:rPr>
          <w:rFonts w:eastAsia="SimSun" w:cs="Arial"/>
          <w:i/>
          <w:kern w:val="3"/>
          <w:szCs w:val="24"/>
          <w:lang w:val="it-IT" w:eastAsia="zh-CN" w:bidi="hi-IN"/>
        </w:rPr>
        <w:t>Dove vai se vuoi spedire una lettera? E se hai bi</w:t>
      </w:r>
      <w:r w:rsidR="007A5C94" w:rsidRPr="00DA496C">
        <w:rPr>
          <w:rFonts w:eastAsia="SimSun" w:cs="Arial"/>
          <w:i/>
          <w:kern w:val="3"/>
          <w:szCs w:val="24"/>
          <w:lang w:val="it-IT" w:eastAsia="zh-CN" w:bidi="hi-IN"/>
        </w:rPr>
        <w:t>sogno di cambiare soldi</w:t>
      </w:r>
      <w:r w:rsidRPr="003F28E2">
        <w:rPr>
          <w:rFonts w:eastAsia="SimSun" w:cs="Arial"/>
          <w:i/>
          <w:kern w:val="3"/>
          <w:szCs w:val="24"/>
          <w:lang w:val="it-IT" w:eastAsia="zh-CN" w:bidi="hi-IN"/>
        </w:rPr>
        <w:t>?”</w:t>
      </w:r>
      <w:r w:rsidRPr="003F28E2">
        <w:rPr>
          <w:rFonts w:eastAsia="SimSun" w:cs="Arial"/>
          <w:kern w:val="3"/>
          <w:szCs w:val="24"/>
          <w:lang w:val="it-IT" w:eastAsia="zh-CN" w:bidi="hi-IN"/>
        </w:rPr>
        <w:t>;</w:t>
      </w:r>
    </w:p>
    <w:p w:rsidR="003F28E2" w:rsidRPr="003F28E2" w:rsidRDefault="003F28E2" w:rsidP="00DA496C">
      <w:pPr>
        <w:numPr>
          <w:ilvl w:val="0"/>
          <w:numId w:val="24"/>
        </w:numPr>
        <w:spacing w:before="60" w:after="60" w:line="276" w:lineRule="auto"/>
        <w:rPr>
          <w:rFonts w:cs="Arial"/>
          <w:szCs w:val="24"/>
          <w:lang w:val="it-IT" w:eastAsia="it-IT"/>
        </w:rPr>
      </w:pPr>
      <w:r w:rsidRPr="003F28E2">
        <w:rPr>
          <w:rFonts w:eastAsia="SimSun" w:cs="Arial"/>
          <w:kern w:val="3"/>
          <w:szCs w:val="24"/>
          <w:lang w:val="it-IT" w:eastAsia="zh-CN" w:bidi="hi-IN"/>
        </w:rPr>
        <w:t xml:space="preserve">invitare i rifugiati a parlare di come funzionano tali servizi nei loro Paesi. </w:t>
      </w:r>
      <w:r w:rsidRPr="003F28E2">
        <w:rPr>
          <w:rFonts w:cs="Calibri"/>
          <w:szCs w:val="24"/>
          <w:lang w:val="it-IT"/>
        </w:rPr>
        <w:t>Ricorda di dare sempre valore e apprezzamento ai contributi dei vari partecipanti.</w:t>
      </w:r>
    </w:p>
    <w:p w:rsidR="00DC3068" w:rsidRPr="00DA496C" w:rsidRDefault="0084788A" w:rsidP="00DA496C">
      <w:pPr>
        <w:pStyle w:val="TKTITRE3"/>
        <w:rPr>
          <w:lang w:val="it-IT"/>
        </w:rPr>
      </w:pPr>
      <w:r w:rsidRPr="00DA496C">
        <w:rPr>
          <w:lang w:val="it-IT"/>
        </w:rPr>
        <w:t>Attività</w:t>
      </w:r>
      <w:r w:rsidR="00DC3068" w:rsidRPr="00DA496C">
        <w:rPr>
          <w:lang w:val="it-IT"/>
        </w:rPr>
        <w:t xml:space="preserve"> 2</w:t>
      </w:r>
    </w:p>
    <w:p w:rsidR="003F28E2" w:rsidRPr="003F28E2" w:rsidRDefault="003F28E2" w:rsidP="00DA496C">
      <w:pPr>
        <w:spacing w:before="60" w:after="60" w:line="276" w:lineRule="auto"/>
        <w:rPr>
          <w:rFonts w:cs="Arial"/>
          <w:szCs w:val="24"/>
          <w:lang w:val="it-IT" w:eastAsia="it-IT"/>
        </w:rPr>
      </w:pPr>
      <w:r w:rsidRPr="003F28E2">
        <w:rPr>
          <w:rFonts w:cs="Arial"/>
          <w:szCs w:val="24"/>
          <w:lang w:val="it-IT" w:eastAsia="it-IT"/>
        </w:rPr>
        <w:t>Usa</w:t>
      </w:r>
      <w:r w:rsidR="007A5C94" w:rsidRPr="00DA496C">
        <w:rPr>
          <w:rFonts w:cs="Arial"/>
          <w:szCs w:val="24"/>
          <w:lang w:val="it-IT" w:eastAsia="it-IT"/>
        </w:rPr>
        <w:t xml:space="preserve"> ancora</w:t>
      </w:r>
      <w:r w:rsidRPr="00DA496C">
        <w:rPr>
          <w:rFonts w:cs="Arial"/>
          <w:szCs w:val="24"/>
          <w:lang w:val="it-IT" w:eastAsia="it-IT"/>
        </w:rPr>
        <w:t xml:space="preserve"> i</w:t>
      </w:r>
      <w:r w:rsidR="00E066A4">
        <w:rPr>
          <w:rFonts w:cs="Arial"/>
          <w:szCs w:val="24"/>
          <w:lang w:val="it-IT" w:eastAsia="it-IT"/>
        </w:rPr>
        <w:t xml:space="preserve"> materiali (A) per illustrare le insegne e i </w:t>
      </w:r>
      <w:r w:rsidRPr="003F28E2">
        <w:rPr>
          <w:rFonts w:cs="Arial"/>
          <w:szCs w:val="24"/>
          <w:lang w:val="it-IT" w:eastAsia="it-IT"/>
        </w:rPr>
        <w:t>cartelli più significativi</w:t>
      </w:r>
      <w:r w:rsidRPr="00DA496C">
        <w:rPr>
          <w:rFonts w:cs="Arial"/>
          <w:szCs w:val="24"/>
          <w:lang w:val="it-IT" w:eastAsia="it-IT"/>
        </w:rPr>
        <w:t>:</w:t>
      </w:r>
    </w:p>
    <w:p w:rsidR="003F28E2" w:rsidRPr="003F28E2" w:rsidRDefault="003F28E2" w:rsidP="00DA496C">
      <w:pPr>
        <w:numPr>
          <w:ilvl w:val="0"/>
          <w:numId w:val="25"/>
        </w:numPr>
        <w:spacing w:before="60" w:after="60" w:line="276" w:lineRule="auto"/>
        <w:rPr>
          <w:rFonts w:cs="Arial"/>
          <w:szCs w:val="24"/>
          <w:lang w:val="it-IT" w:eastAsia="it-IT"/>
        </w:rPr>
      </w:pPr>
      <w:r w:rsidRPr="00DA496C">
        <w:rPr>
          <w:rFonts w:cs="Arial"/>
          <w:szCs w:val="24"/>
          <w:lang w:val="it-IT" w:eastAsia="it-IT"/>
        </w:rPr>
        <w:t>i</w:t>
      </w:r>
      <w:r w:rsidRPr="003F28E2">
        <w:rPr>
          <w:rFonts w:cs="Arial"/>
          <w:szCs w:val="24"/>
          <w:lang w:val="it-IT" w:eastAsia="it-IT"/>
        </w:rPr>
        <w:t xml:space="preserve">nvita gli apprendenti a scrivere le parole chiave su carte/ cartoncini e poi a riconoscerle in altre immagini (ad esempio, quella di una strada vicina al centro di accoglienza dove si trova lo stesso tipo di </w:t>
      </w:r>
      <w:r w:rsidR="00E066A4">
        <w:rPr>
          <w:rFonts w:cs="Arial"/>
          <w:szCs w:val="24"/>
          <w:lang w:val="it-IT" w:eastAsia="it-IT"/>
        </w:rPr>
        <w:t>insegna o cartello</w:t>
      </w:r>
      <w:r w:rsidRPr="003F28E2">
        <w:rPr>
          <w:rFonts w:cs="Arial"/>
          <w:szCs w:val="24"/>
          <w:lang w:val="it-IT" w:eastAsia="it-IT"/>
        </w:rPr>
        <w:t>)</w:t>
      </w:r>
      <w:r w:rsidRPr="00DA496C">
        <w:rPr>
          <w:rFonts w:cs="Arial"/>
          <w:szCs w:val="24"/>
          <w:lang w:val="it-IT" w:eastAsia="it-IT"/>
        </w:rPr>
        <w:t>;</w:t>
      </w:r>
    </w:p>
    <w:p w:rsidR="003F28E2" w:rsidRPr="003F28E2" w:rsidRDefault="003F28E2" w:rsidP="00DA496C">
      <w:pPr>
        <w:numPr>
          <w:ilvl w:val="0"/>
          <w:numId w:val="25"/>
        </w:numPr>
        <w:spacing w:before="60" w:after="60" w:line="276" w:lineRule="auto"/>
        <w:rPr>
          <w:rFonts w:cs="Arial"/>
          <w:szCs w:val="24"/>
          <w:lang w:val="it-IT" w:eastAsia="it-IT"/>
        </w:rPr>
      </w:pPr>
      <w:r w:rsidRPr="00DA496C">
        <w:rPr>
          <w:rFonts w:cs="Arial"/>
          <w:szCs w:val="24"/>
          <w:lang w:val="it-IT" w:eastAsia="it-IT"/>
        </w:rPr>
        <w:t>v</w:t>
      </w:r>
      <w:r w:rsidRPr="003F28E2">
        <w:rPr>
          <w:rFonts w:cs="Arial"/>
          <w:szCs w:val="24"/>
          <w:lang w:val="it-IT" w:eastAsia="it-IT"/>
        </w:rPr>
        <w:t>erifica quindi la comprensione chiedendo di abbinare le parole alle immagini.</w:t>
      </w:r>
    </w:p>
    <w:p w:rsidR="00DC3068" w:rsidRPr="00DA496C" w:rsidRDefault="0084788A" w:rsidP="00DA496C">
      <w:pPr>
        <w:pStyle w:val="TKTITRE3"/>
        <w:rPr>
          <w:lang w:val="it-IT"/>
        </w:rPr>
      </w:pPr>
      <w:r w:rsidRPr="00DA496C">
        <w:rPr>
          <w:lang w:val="it-IT"/>
        </w:rPr>
        <w:t>Attività</w:t>
      </w:r>
      <w:r w:rsidR="00DC3068" w:rsidRPr="00DA496C">
        <w:rPr>
          <w:lang w:val="it-IT"/>
        </w:rPr>
        <w:t xml:space="preserve"> 3</w:t>
      </w:r>
    </w:p>
    <w:p w:rsidR="007A5C94" w:rsidRPr="007A5C94" w:rsidRDefault="007A5C94" w:rsidP="00DA496C">
      <w:pPr>
        <w:widowControl w:val="0"/>
        <w:suppressAutoHyphens/>
        <w:autoSpaceDN w:val="0"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7A5C94">
        <w:rPr>
          <w:rFonts w:eastAsia="SimSun" w:cs="Arial"/>
          <w:kern w:val="3"/>
          <w:szCs w:val="24"/>
          <w:lang w:val="it-IT" w:eastAsia="zh-CN" w:bidi="hi-IN"/>
        </w:rPr>
        <w:t>Distribuisci un volantino che avrai precedentemente trovato (meglio se illustrato) con le informazioni sull’ubicazione e sugli orari di apertura della banca o dell’ufficio postale più vicino al centro di accoglienza.</w:t>
      </w:r>
    </w:p>
    <w:p w:rsidR="007A5C94" w:rsidRPr="007A5C94" w:rsidRDefault="007A5C94" w:rsidP="00DA496C">
      <w:pPr>
        <w:widowControl w:val="0"/>
        <w:numPr>
          <w:ilvl w:val="0"/>
          <w:numId w:val="26"/>
        </w:numPr>
        <w:suppressAutoHyphens/>
        <w:autoSpaceDN w:val="0"/>
        <w:spacing w:after="200" w:line="276" w:lineRule="auto"/>
        <w:contextualSpacing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7A5C94">
        <w:rPr>
          <w:rFonts w:eastAsia="SimSun" w:cs="Arial"/>
          <w:kern w:val="3"/>
          <w:szCs w:val="24"/>
          <w:lang w:val="it-IT" w:eastAsia="zh-CN" w:bidi="hi-IN"/>
        </w:rPr>
        <w:t>Verifica la comprensione</w:t>
      </w:r>
      <w:r w:rsidR="00E066A4">
        <w:rPr>
          <w:rFonts w:eastAsia="SimSun" w:cs="Arial"/>
          <w:kern w:val="3"/>
          <w:szCs w:val="24"/>
          <w:lang w:val="it-IT" w:eastAsia="zh-CN" w:bidi="hi-IN"/>
        </w:rPr>
        <w:t>,</w:t>
      </w:r>
      <w:r w:rsidRPr="007A5C94">
        <w:rPr>
          <w:rFonts w:eastAsia="SimSun" w:cs="Arial"/>
          <w:kern w:val="3"/>
          <w:szCs w:val="24"/>
          <w:lang w:val="it-IT" w:eastAsia="zh-CN" w:bidi="hi-IN"/>
        </w:rPr>
        <w:t xml:space="preserve"> chiedendo ad esempio: “</w:t>
      </w:r>
      <w:r w:rsidRPr="007A5C94">
        <w:rPr>
          <w:rFonts w:eastAsia="SimSun" w:cs="Arial"/>
          <w:i/>
          <w:kern w:val="3"/>
          <w:szCs w:val="24"/>
          <w:lang w:val="it-IT" w:eastAsia="zh-CN" w:bidi="hi-IN"/>
        </w:rPr>
        <w:t>In che via si trova la banca? È aperta la domenica? Quando apre l’ufficio postale? A che ora chiude?</w:t>
      </w:r>
      <w:r w:rsidRPr="007A5C94">
        <w:rPr>
          <w:rFonts w:eastAsia="SimSun" w:cs="Arial"/>
          <w:kern w:val="3"/>
          <w:szCs w:val="24"/>
          <w:lang w:val="it-IT" w:eastAsia="zh-CN" w:bidi="hi-IN"/>
        </w:rPr>
        <w:t>”. Ricorda che questa attività è adatta anche per lavorare sugli orari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 xml:space="preserve"> e</w:t>
      </w:r>
      <w:r w:rsidRPr="007A5C94">
        <w:rPr>
          <w:rFonts w:eastAsia="SimSun" w:cs="Arial"/>
          <w:kern w:val="3"/>
          <w:szCs w:val="24"/>
          <w:lang w:val="it-IT" w:eastAsia="zh-CN" w:bidi="hi-IN"/>
        </w:rPr>
        <w:t xml:space="preserve"> sui giorni della settimana (</w:t>
      </w:r>
      <w:r w:rsidR="00E066A4">
        <w:rPr>
          <w:rFonts w:eastAsia="SimSun" w:cs="Arial"/>
          <w:kern w:val="3"/>
          <w:szCs w:val="24"/>
          <w:lang w:val="it-IT" w:eastAsia="zh-CN" w:bidi="hi-IN"/>
        </w:rPr>
        <w:t xml:space="preserve">in questo caso 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>aggiungendo informazioni come</w:t>
      </w:r>
      <w:r w:rsidRPr="007A5C94">
        <w:rPr>
          <w:rFonts w:eastAsia="SimSun" w:cs="Arial"/>
          <w:kern w:val="3"/>
          <w:szCs w:val="24"/>
          <w:lang w:val="it-IT" w:eastAsia="zh-CN" w:bidi="hi-IN"/>
        </w:rPr>
        <w:t>: “</w:t>
      </w:r>
      <w:r w:rsidRPr="007A5C94">
        <w:rPr>
          <w:rFonts w:eastAsia="SimSun" w:cs="Arial"/>
          <w:i/>
          <w:kern w:val="3"/>
          <w:szCs w:val="24"/>
          <w:lang w:val="it-IT" w:eastAsia="zh-CN" w:bidi="hi-IN"/>
        </w:rPr>
        <w:t>La banca è aperta dalle 9 alle 16:30, dal lunedì al venerdì”</w:t>
      </w:r>
      <w:r w:rsidRPr="007A5C94">
        <w:rPr>
          <w:rFonts w:eastAsia="SimSun" w:cs="Arial"/>
          <w:kern w:val="3"/>
          <w:szCs w:val="24"/>
          <w:lang w:val="it-IT" w:eastAsia="zh-CN" w:bidi="hi-IN"/>
        </w:rPr>
        <w:t>)</w:t>
      </w:r>
      <w:r w:rsidRPr="007A5C94">
        <w:rPr>
          <w:rFonts w:eastAsia="SimSun" w:cs="Arial"/>
          <w:i/>
          <w:kern w:val="3"/>
          <w:szCs w:val="24"/>
          <w:lang w:val="it-IT" w:eastAsia="zh-CN" w:bidi="hi-IN"/>
        </w:rPr>
        <w:t>.</w:t>
      </w:r>
    </w:p>
    <w:p w:rsidR="007A5C94" w:rsidRPr="00DA496C" w:rsidRDefault="007A5C94" w:rsidP="00DA496C">
      <w:pPr>
        <w:numPr>
          <w:ilvl w:val="0"/>
          <w:numId w:val="26"/>
        </w:numPr>
        <w:spacing w:after="200" w:line="276" w:lineRule="auto"/>
        <w:contextualSpacing/>
        <w:rPr>
          <w:rFonts w:cs="Arial"/>
          <w:szCs w:val="24"/>
          <w:lang w:val="it-IT" w:eastAsia="it-IT"/>
        </w:rPr>
      </w:pPr>
      <w:r w:rsidRPr="007A5C94">
        <w:rPr>
          <w:rFonts w:eastAsia="SimSun" w:cs="Arial"/>
          <w:kern w:val="3"/>
          <w:szCs w:val="24"/>
          <w:lang w:val="it-IT" w:eastAsia="zh-CN" w:bidi="hi-IN"/>
        </w:rPr>
        <w:t>C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 xml:space="preserve">hiedi quindi </w:t>
      </w:r>
      <w:r w:rsidRPr="007A5C94">
        <w:rPr>
          <w:rFonts w:eastAsia="SimSun" w:cs="Arial"/>
          <w:kern w:val="3"/>
          <w:szCs w:val="24"/>
          <w:lang w:val="it-IT" w:eastAsia="zh-CN" w:bidi="hi-IN"/>
        </w:rPr>
        <w:t>ai partecipanti di lavorare in coppia per scambiarsi informazioni in merito al volantino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>.</w:t>
      </w:r>
    </w:p>
    <w:p w:rsidR="007A5C94" w:rsidRPr="00DA496C" w:rsidRDefault="007A5C94" w:rsidP="00DA496C">
      <w:pPr>
        <w:numPr>
          <w:ilvl w:val="0"/>
          <w:numId w:val="26"/>
        </w:numPr>
        <w:spacing w:after="200" w:line="276" w:lineRule="auto"/>
        <w:contextualSpacing/>
        <w:rPr>
          <w:rFonts w:cs="Arial"/>
          <w:szCs w:val="24"/>
          <w:lang w:val="it-IT" w:eastAsia="it-IT"/>
        </w:rPr>
      </w:pPr>
      <w:r w:rsidRPr="00DA496C">
        <w:rPr>
          <w:rFonts w:eastAsia="SimSun" w:cs="Arial"/>
          <w:kern w:val="3"/>
          <w:szCs w:val="24"/>
          <w:lang w:val="it-IT" w:eastAsia="zh-CN" w:bidi="hi-IN"/>
        </w:rPr>
        <w:t>Invi</w:t>
      </w:r>
      <w:r w:rsidR="00DC4E49">
        <w:rPr>
          <w:rFonts w:eastAsia="SimSun" w:cs="Arial"/>
          <w:kern w:val="3"/>
          <w:szCs w:val="24"/>
          <w:lang w:val="it-IT" w:eastAsia="zh-CN" w:bidi="hi-IN"/>
        </w:rPr>
        <w:t>t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>ali infine a</w:t>
      </w:r>
      <w:r w:rsidRPr="00DA496C">
        <w:rPr>
          <w:rFonts w:cs="Arial"/>
          <w:szCs w:val="24"/>
          <w:lang w:val="it-IT" w:eastAsia="it-IT"/>
        </w:rPr>
        <w:t xml:space="preserve"> </w:t>
      </w:r>
      <w:r w:rsidRPr="007A5C94">
        <w:rPr>
          <w:rFonts w:cs="Arial"/>
          <w:szCs w:val="24"/>
          <w:lang w:val="it-IT" w:eastAsia="it-IT"/>
        </w:rPr>
        <w:t>condivider</w:t>
      </w:r>
      <w:r w:rsidRPr="00DA496C">
        <w:rPr>
          <w:rFonts w:cs="Arial"/>
          <w:szCs w:val="24"/>
          <w:lang w:val="it-IT" w:eastAsia="it-IT"/>
        </w:rPr>
        <w:t xml:space="preserve">e le informazioni </w:t>
      </w:r>
      <w:r w:rsidRPr="007A5C94">
        <w:rPr>
          <w:rFonts w:cs="Arial"/>
          <w:szCs w:val="24"/>
          <w:lang w:val="it-IT" w:eastAsia="it-IT"/>
        </w:rPr>
        <w:t>con gli altri.</w:t>
      </w:r>
    </w:p>
    <w:p w:rsidR="00DC3068" w:rsidRPr="00DA496C" w:rsidRDefault="00614AAA" w:rsidP="00DA496C">
      <w:pPr>
        <w:spacing w:after="200" w:line="276" w:lineRule="auto"/>
        <w:contextualSpacing/>
        <w:rPr>
          <w:rFonts w:cs="Arial"/>
          <w:i/>
          <w:szCs w:val="24"/>
          <w:u w:val="single"/>
          <w:lang w:val="it-IT" w:eastAsia="it-IT"/>
        </w:rPr>
      </w:pPr>
      <w:r w:rsidRPr="00DA496C">
        <w:rPr>
          <w:lang w:val="it-IT"/>
        </w:rPr>
        <w:br w:type="page"/>
      </w:r>
      <w:r w:rsidR="0084788A" w:rsidRPr="00DA496C">
        <w:rPr>
          <w:i/>
          <w:u w:val="single"/>
          <w:lang w:val="it-IT"/>
        </w:rPr>
        <w:lastRenderedPageBreak/>
        <w:t>Attività</w:t>
      </w:r>
      <w:r w:rsidR="00DC3068" w:rsidRPr="00DA496C">
        <w:rPr>
          <w:i/>
          <w:u w:val="single"/>
          <w:lang w:val="it-IT"/>
        </w:rPr>
        <w:t xml:space="preserve"> 4</w:t>
      </w:r>
    </w:p>
    <w:p w:rsidR="000E6C3A" w:rsidRPr="000E6C3A" w:rsidRDefault="000E6C3A" w:rsidP="00DA496C">
      <w:pPr>
        <w:widowControl w:val="0"/>
        <w:suppressAutoHyphens/>
        <w:autoSpaceDN w:val="0"/>
        <w:spacing w:before="60" w:after="60"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0E6C3A">
        <w:rPr>
          <w:rFonts w:cs="Arial"/>
          <w:szCs w:val="24"/>
          <w:lang w:val="it-IT" w:eastAsia="it-IT"/>
        </w:rPr>
        <w:t xml:space="preserve">Proponi ai membri del “tuo” gruppo di immaginare di trovarsi fuori dalla banca o dall’ufficio postale più vicino al centro di accoglienza (se possibile organizza un’uscita per far vedere come raggiungere il servizio). </w:t>
      </w:r>
    </w:p>
    <w:p w:rsidR="000E6C3A" w:rsidRPr="000E6C3A" w:rsidRDefault="000E6C3A" w:rsidP="00DA496C">
      <w:pPr>
        <w:widowControl w:val="0"/>
        <w:numPr>
          <w:ilvl w:val="0"/>
          <w:numId w:val="28"/>
        </w:numPr>
        <w:suppressAutoHyphens/>
        <w:autoSpaceDN w:val="0"/>
        <w:spacing w:before="60" w:after="60" w:line="276" w:lineRule="auto"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0E6C3A">
        <w:rPr>
          <w:rFonts w:eastAsia="SimSun" w:cs="Arial"/>
          <w:kern w:val="3"/>
          <w:szCs w:val="24"/>
          <w:lang w:val="it-IT" w:eastAsia="zh-CN" w:bidi="hi-IN"/>
        </w:rPr>
        <w:t xml:space="preserve">Mostra le immagini di un bancomat (sportello ATM) e domanda: </w:t>
      </w:r>
      <w:r w:rsidRPr="000E6C3A">
        <w:rPr>
          <w:rFonts w:eastAsia="SimSun" w:cs="Arial"/>
          <w:i/>
          <w:kern w:val="3"/>
          <w:szCs w:val="24"/>
          <w:lang w:val="it-IT" w:eastAsia="zh-CN" w:bidi="hi-IN"/>
        </w:rPr>
        <w:t>“</w:t>
      </w:r>
      <w:r w:rsidR="00DA496C">
        <w:rPr>
          <w:rFonts w:eastAsia="SimSun" w:cs="Arial"/>
          <w:i/>
          <w:kern w:val="3"/>
          <w:szCs w:val="24"/>
          <w:lang w:val="it-IT" w:eastAsia="zh-CN" w:bidi="hi-IN"/>
        </w:rPr>
        <w:t>Come si</w:t>
      </w:r>
      <w:r w:rsidRPr="00DA496C">
        <w:rPr>
          <w:rFonts w:eastAsia="SimSun" w:cs="Arial"/>
          <w:i/>
          <w:kern w:val="3"/>
          <w:szCs w:val="24"/>
          <w:lang w:val="it-IT" w:eastAsia="zh-CN" w:bidi="hi-IN"/>
        </w:rPr>
        <w:t xml:space="preserve"> usa</w:t>
      </w:r>
      <w:r w:rsidRPr="000E6C3A">
        <w:rPr>
          <w:rFonts w:eastAsia="SimSun" w:cs="Arial"/>
          <w:i/>
          <w:kern w:val="3"/>
          <w:szCs w:val="24"/>
          <w:lang w:val="it-IT" w:eastAsia="zh-CN" w:bidi="hi-IN"/>
        </w:rPr>
        <w:t xml:space="preserve"> un bancomat?”</w:t>
      </w:r>
      <w:r w:rsidRPr="00DA496C">
        <w:rPr>
          <w:rFonts w:eastAsia="SimSun" w:cs="Arial"/>
          <w:i/>
          <w:kern w:val="3"/>
          <w:szCs w:val="24"/>
          <w:lang w:val="it-IT" w:eastAsia="zh-CN" w:bidi="hi-IN"/>
        </w:rPr>
        <w:t>.</w:t>
      </w:r>
      <w:r w:rsidRPr="000E6C3A">
        <w:rPr>
          <w:rFonts w:eastAsia="SimSun" w:cs="Arial"/>
          <w:i/>
          <w:kern w:val="3"/>
          <w:szCs w:val="24"/>
          <w:lang w:val="it-IT" w:eastAsia="zh-CN" w:bidi="hi-IN"/>
        </w:rPr>
        <w:t xml:space="preserve"> </w:t>
      </w:r>
    </w:p>
    <w:p w:rsidR="000E6C3A" w:rsidRPr="000E6C3A" w:rsidRDefault="000E6C3A" w:rsidP="00DA496C">
      <w:pPr>
        <w:widowControl w:val="0"/>
        <w:numPr>
          <w:ilvl w:val="0"/>
          <w:numId w:val="28"/>
        </w:numPr>
        <w:suppressAutoHyphens/>
        <w:autoSpaceDN w:val="0"/>
        <w:spacing w:before="60" w:after="60" w:line="276" w:lineRule="auto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 w:rsidRPr="000E6C3A">
        <w:rPr>
          <w:rFonts w:eastAsia="SimSun" w:cs="Arial"/>
          <w:kern w:val="3"/>
          <w:szCs w:val="24"/>
          <w:lang w:val="it-IT" w:eastAsia="zh-CN" w:bidi="hi-IN"/>
        </w:rPr>
        <w:t>Fai vedere quindi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 xml:space="preserve"> alcune fotografie in sequenza </w:t>
      </w:r>
      <w:r w:rsidR="00DC4E49">
        <w:rPr>
          <w:rFonts w:eastAsia="SimSun" w:cs="Arial"/>
          <w:kern w:val="3"/>
          <w:szCs w:val="24"/>
          <w:lang w:val="it-IT" w:eastAsia="zh-CN" w:bidi="hi-IN"/>
        </w:rPr>
        <w:t xml:space="preserve">(da te precedentemente selezionate) </w:t>
      </w:r>
      <w:r w:rsidRPr="000E6C3A">
        <w:rPr>
          <w:rFonts w:eastAsia="SimSun" w:cs="Arial"/>
          <w:kern w:val="3"/>
          <w:szCs w:val="24"/>
          <w:lang w:val="it-IT" w:eastAsia="zh-CN" w:bidi="hi-IN"/>
        </w:rPr>
        <w:t>che spieghino la procedura di prelievo contante attraverso una carta di credito o di debito.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 xml:space="preserve"> </w:t>
      </w:r>
      <w:r w:rsidRPr="000E6C3A">
        <w:rPr>
          <w:rFonts w:eastAsia="SimSun" w:cs="Arial"/>
          <w:kern w:val="3"/>
          <w:szCs w:val="24"/>
          <w:lang w:val="it-IT" w:eastAsia="zh-CN" w:bidi="hi-IN"/>
        </w:rPr>
        <w:t xml:space="preserve">Chiedi infine 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>a</w:t>
      </w:r>
      <w:r w:rsidRPr="000E6C3A">
        <w:rPr>
          <w:rFonts w:eastAsia="SimSun" w:cs="Arial"/>
          <w:kern w:val="3"/>
          <w:szCs w:val="24"/>
          <w:lang w:val="it-IT" w:eastAsia="zh-CN" w:bidi="hi-IN"/>
        </w:rPr>
        <w:t>i partecipanti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 xml:space="preserve"> di</w:t>
      </w:r>
      <w:r w:rsidRPr="000E6C3A">
        <w:rPr>
          <w:rFonts w:eastAsia="SimSun" w:cs="Arial"/>
          <w:kern w:val="3"/>
          <w:szCs w:val="24"/>
          <w:lang w:val="it-IT" w:eastAsia="zh-CN" w:bidi="hi-IN"/>
        </w:rPr>
        <w:t xml:space="preserve"> descrivere in maniera semplice</w:t>
      </w:r>
      <w:r w:rsidRPr="00DA496C">
        <w:rPr>
          <w:rFonts w:eastAsia="SimSun" w:cs="Arial"/>
          <w:kern w:val="3"/>
          <w:szCs w:val="24"/>
          <w:lang w:val="it-IT" w:eastAsia="zh-CN" w:bidi="hi-IN"/>
        </w:rPr>
        <w:t xml:space="preserve"> </w:t>
      </w:r>
      <w:r w:rsidRPr="000E6C3A">
        <w:rPr>
          <w:rFonts w:eastAsia="SimSun" w:cs="Arial"/>
          <w:kern w:val="3"/>
          <w:szCs w:val="24"/>
          <w:lang w:val="it-IT" w:eastAsia="zh-CN" w:bidi="hi-IN"/>
        </w:rPr>
        <w:t>tale procedura, ad esempio:</w:t>
      </w:r>
    </w:p>
    <w:p w:rsidR="000E6C3A" w:rsidRPr="000E6C3A" w:rsidRDefault="000E6C3A" w:rsidP="00DA496C">
      <w:pPr>
        <w:widowControl w:val="0"/>
        <w:numPr>
          <w:ilvl w:val="0"/>
          <w:numId w:val="29"/>
        </w:numPr>
        <w:suppressAutoHyphens/>
        <w:autoSpaceDN w:val="0"/>
        <w:spacing w:before="60" w:after="60" w:line="276" w:lineRule="auto"/>
        <w:ind w:left="851" w:hanging="284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 w:rsidRPr="000E6C3A">
        <w:rPr>
          <w:rFonts w:eastAsia="SimSun" w:cs="Arial"/>
          <w:i/>
          <w:kern w:val="3"/>
          <w:szCs w:val="24"/>
          <w:lang w:val="it-IT" w:eastAsia="zh-CN" w:bidi="hi-IN"/>
        </w:rPr>
        <w:t>Prima inserisco la carta</w:t>
      </w:r>
      <w:r w:rsidR="00E066A4">
        <w:rPr>
          <w:rFonts w:eastAsia="SimSun" w:cs="Arial"/>
          <w:i/>
          <w:kern w:val="3"/>
          <w:szCs w:val="24"/>
          <w:lang w:val="it-IT" w:eastAsia="zh-CN" w:bidi="hi-IN"/>
        </w:rPr>
        <w:t>.</w:t>
      </w:r>
    </w:p>
    <w:p w:rsidR="000E6C3A" w:rsidRPr="000E6C3A" w:rsidRDefault="000E6C3A" w:rsidP="00DA496C">
      <w:pPr>
        <w:widowControl w:val="0"/>
        <w:numPr>
          <w:ilvl w:val="0"/>
          <w:numId w:val="29"/>
        </w:numPr>
        <w:suppressAutoHyphens/>
        <w:autoSpaceDN w:val="0"/>
        <w:spacing w:before="60" w:after="60" w:line="276" w:lineRule="auto"/>
        <w:ind w:left="851" w:hanging="284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 w:rsidRPr="000E6C3A">
        <w:rPr>
          <w:rFonts w:eastAsia="SimSun" w:cs="Arial"/>
          <w:i/>
          <w:kern w:val="3"/>
          <w:szCs w:val="24"/>
          <w:lang w:val="it-IT" w:eastAsia="zh-CN" w:bidi="hi-IN"/>
        </w:rPr>
        <w:t>Poi scelgo di prelevare denaro.</w:t>
      </w:r>
    </w:p>
    <w:p w:rsidR="000E6C3A" w:rsidRPr="000E6C3A" w:rsidRDefault="000E6C3A" w:rsidP="00DA496C">
      <w:pPr>
        <w:widowControl w:val="0"/>
        <w:numPr>
          <w:ilvl w:val="0"/>
          <w:numId w:val="29"/>
        </w:numPr>
        <w:suppressAutoHyphens/>
        <w:autoSpaceDN w:val="0"/>
        <w:spacing w:before="60" w:after="60" w:line="276" w:lineRule="auto"/>
        <w:ind w:left="851" w:hanging="284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 w:rsidRPr="000E6C3A">
        <w:rPr>
          <w:rFonts w:eastAsia="SimSun" w:cs="Arial"/>
          <w:i/>
          <w:kern w:val="3"/>
          <w:szCs w:val="24"/>
          <w:lang w:val="it-IT" w:eastAsia="zh-CN" w:bidi="hi-IN"/>
        </w:rPr>
        <w:t>Quindi inserisco il PIN e decido quanti soldi prendere.</w:t>
      </w:r>
    </w:p>
    <w:p w:rsidR="000E6C3A" w:rsidRPr="000E6C3A" w:rsidRDefault="00E066A4" w:rsidP="00DA496C">
      <w:pPr>
        <w:widowControl w:val="0"/>
        <w:numPr>
          <w:ilvl w:val="0"/>
          <w:numId w:val="29"/>
        </w:numPr>
        <w:suppressAutoHyphens/>
        <w:autoSpaceDN w:val="0"/>
        <w:spacing w:before="60" w:after="60" w:line="276" w:lineRule="auto"/>
        <w:ind w:left="851" w:hanging="284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>
        <w:rPr>
          <w:rFonts w:eastAsia="SimSun" w:cs="Arial"/>
          <w:i/>
          <w:kern w:val="3"/>
          <w:szCs w:val="24"/>
          <w:lang w:val="it-IT" w:eastAsia="zh-CN" w:bidi="hi-IN"/>
        </w:rPr>
        <w:t>A questo punto</w:t>
      </w:r>
      <w:r w:rsidR="000E6C3A" w:rsidRPr="000E6C3A">
        <w:rPr>
          <w:rFonts w:eastAsia="SimSun" w:cs="Arial"/>
          <w:i/>
          <w:kern w:val="3"/>
          <w:szCs w:val="24"/>
          <w:lang w:val="it-IT" w:eastAsia="zh-CN" w:bidi="hi-IN"/>
        </w:rPr>
        <w:t xml:space="preserve"> devo aspettare e riprendere prima la carta, per poi ritirare i soldi.</w:t>
      </w:r>
    </w:p>
    <w:p w:rsidR="00DC3068" w:rsidRPr="00DA496C" w:rsidRDefault="0084788A" w:rsidP="00DA496C">
      <w:pPr>
        <w:pStyle w:val="TKTITRE3"/>
        <w:rPr>
          <w:lang w:val="it-IT"/>
        </w:rPr>
      </w:pPr>
      <w:r w:rsidRPr="00DA496C">
        <w:rPr>
          <w:lang w:val="it-IT"/>
        </w:rPr>
        <w:t>Attività</w:t>
      </w:r>
      <w:r w:rsidR="00DC3068" w:rsidRPr="00DA496C">
        <w:rPr>
          <w:lang w:val="it-IT"/>
        </w:rPr>
        <w:t xml:space="preserve"> 5</w:t>
      </w:r>
    </w:p>
    <w:p w:rsidR="00C917F4" w:rsidRPr="00C917F4" w:rsidRDefault="00C917F4" w:rsidP="00DA496C">
      <w:pPr>
        <w:spacing w:before="60" w:after="60"/>
        <w:rPr>
          <w:rFonts w:cs="Calibri"/>
          <w:szCs w:val="24"/>
          <w:lang w:val="it-IT"/>
        </w:rPr>
      </w:pPr>
      <w:r w:rsidRPr="00C917F4">
        <w:rPr>
          <w:rFonts w:cs="Calibri"/>
          <w:szCs w:val="24"/>
          <w:lang w:val="it-IT"/>
        </w:rPr>
        <w:t>Presenta un semplice modello di dialogo per introdurre alcune espressioni che potrebbero essere utili in un ufficio postale:</w:t>
      </w:r>
    </w:p>
    <w:p w:rsidR="00C917F4" w:rsidRPr="00C917F4" w:rsidRDefault="00C917F4" w:rsidP="00DA496C">
      <w:pPr>
        <w:widowControl w:val="0"/>
        <w:numPr>
          <w:ilvl w:val="0"/>
          <w:numId w:val="30"/>
        </w:numPr>
        <w:suppressAutoHyphens/>
        <w:autoSpaceDN w:val="0"/>
        <w:spacing w:before="60" w:after="60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 w:rsidRPr="00DA496C">
        <w:rPr>
          <w:rFonts w:cs="Calibri"/>
          <w:i/>
          <w:szCs w:val="24"/>
          <w:lang w:val="it-IT"/>
        </w:rPr>
        <w:t>A. Buongiorno</w:t>
      </w:r>
      <w:r w:rsidRPr="00DA496C">
        <w:rPr>
          <w:rFonts w:cs="Calibri"/>
          <w:i/>
          <w:szCs w:val="24"/>
          <w:vertAlign w:val="superscript"/>
          <w:lang w:val="it-IT"/>
        </w:rPr>
        <w:footnoteReference w:id="1"/>
      </w:r>
      <w:r w:rsidRPr="00C917F4">
        <w:rPr>
          <w:rFonts w:eastAsia="SimSun" w:cs="Arial"/>
          <w:kern w:val="3"/>
          <w:szCs w:val="24"/>
          <w:lang w:val="it-IT" w:eastAsia="zh-CN" w:bidi="hi-IN"/>
        </w:rPr>
        <w:t xml:space="preserve">, </w:t>
      </w:r>
      <w:r w:rsidRPr="00C917F4">
        <w:rPr>
          <w:rFonts w:eastAsia="SimSun" w:cs="Arial"/>
          <w:i/>
          <w:kern w:val="3"/>
          <w:szCs w:val="24"/>
          <w:lang w:val="it-IT" w:eastAsia="zh-CN" w:bidi="hi-IN"/>
        </w:rPr>
        <w:t>come posso aiutarla?</w:t>
      </w:r>
    </w:p>
    <w:p w:rsidR="00C917F4" w:rsidRPr="00C917F4" w:rsidRDefault="00C917F4" w:rsidP="00DA496C">
      <w:pPr>
        <w:widowControl w:val="0"/>
        <w:numPr>
          <w:ilvl w:val="0"/>
          <w:numId w:val="30"/>
        </w:numPr>
        <w:suppressAutoHyphens/>
        <w:autoSpaceDN w:val="0"/>
        <w:spacing w:before="60" w:after="60"/>
        <w:textAlignment w:val="baseline"/>
        <w:rPr>
          <w:rFonts w:eastAsia="SimSun" w:cs="Arial"/>
          <w:kern w:val="3"/>
          <w:szCs w:val="24"/>
          <w:lang w:val="it-IT" w:eastAsia="zh-CN" w:bidi="hi-IN"/>
        </w:rPr>
      </w:pPr>
      <w:r w:rsidRPr="00DA496C">
        <w:rPr>
          <w:rFonts w:eastAsia="SimSun" w:cs="Arial"/>
          <w:i/>
          <w:kern w:val="3"/>
          <w:szCs w:val="24"/>
          <w:lang w:val="it-IT" w:eastAsia="zh-CN" w:bidi="hi-IN"/>
        </w:rPr>
        <w:t xml:space="preserve">B. </w:t>
      </w:r>
      <w:r w:rsidRPr="00C917F4">
        <w:rPr>
          <w:rFonts w:eastAsia="SimSun" w:cs="Arial"/>
          <w:i/>
          <w:kern w:val="3"/>
          <w:szCs w:val="24"/>
          <w:lang w:val="it-IT" w:eastAsia="zh-CN" w:bidi="hi-IN"/>
        </w:rPr>
        <w:t>Vorrei mandare questa lettera in Iraq, per favore.</w:t>
      </w:r>
    </w:p>
    <w:p w:rsidR="00C917F4" w:rsidRPr="00C917F4" w:rsidRDefault="00C917F4" w:rsidP="00DA496C">
      <w:pPr>
        <w:widowControl w:val="0"/>
        <w:numPr>
          <w:ilvl w:val="0"/>
          <w:numId w:val="30"/>
        </w:numPr>
        <w:suppressAutoHyphens/>
        <w:autoSpaceDN w:val="0"/>
        <w:spacing w:before="60" w:after="60"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DA496C">
        <w:rPr>
          <w:rFonts w:eastAsia="SimSun" w:cs="Arial"/>
          <w:i/>
          <w:kern w:val="3"/>
          <w:szCs w:val="24"/>
          <w:lang w:val="it-IT" w:eastAsia="zh-CN" w:bidi="hi-IN"/>
        </w:rPr>
        <w:t xml:space="preserve">A. </w:t>
      </w:r>
      <w:r w:rsidRPr="00C917F4">
        <w:rPr>
          <w:rFonts w:eastAsia="SimSun" w:cs="Arial"/>
          <w:i/>
          <w:kern w:val="3"/>
          <w:szCs w:val="24"/>
          <w:lang w:val="it-IT" w:eastAsia="zh-CN" w:bidi="hi-IN"/>
        </w:rPr>
        <w:t xml:space="preserve">Bene, la metta </w:t>
      </w:r>
      <w:r w:rsidR="00E066A4">
        <w:rPr>
          <w:rFonts w:eastAsia="SimSun" w:cs="Arial"/>
          <w:i/>
          <w:kern w:val="3"/>
          <w:szCs w:val="24"/>
          <w:lang w:val="it-IT" w:eastAsia="zh-CN" w:bidi="hi-IN"/>
        </w:rPr>
        <w:t>sulla bilancia. Sono 8</w:t>
      </w:r>
      <w:r w:rsidRPr="00C917F4">
        <w:rPr>
          <w:rFonts w:eastAsia="SimSun" w:cs="Arial"/>
          <w:i/>
          <w:kern w:val="3"/>
          <w:szCs w:val="24"/>
          <w:lang w:val="it-IT" w:eastAsia="zh-CN" w:bidi="hi-IN"/>
        </w:rPr>
        <w:t xml:space="preserve"> euro e 50 centesimi.</w:t>
      </w:r>
    </w:p>
    <w:p w:rsidR="00C917F4" w:rsidRPr="00C917F4" w:rsidRDefault="00C917F4" w:rsidP="00DA496C">
      <w:pPr>
        <w:widowControl w:val="0"/>
        <w:numPr>
          <w:ilvl w:val="0"/>
          <w:numId w:val="30"/>
        </w:numPr>
        <w:suppressAutoHyphens/>
        <w:autoSpaceDN w:val="0"/>
        <w:spacing w:before="60" w:after="60"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DA496C">
        <w:rPr>
          <w:rFonts w:eastAsia="SimSun" w:cs="Arial"/>
          <w:i/>
          <w:kern w:val="3"/>
          <w:szCs w:val="24"/>
          <w:lang w:val="it-IT" w:eastAsia="zh-CN" w:bidi="hi-IN"/>
        </w:rPr>
        <w:t xml:space="preserve">B. </w:t>
      </w:r>
      <w:r w:rsidRPr="00C917F4">
        <w:rPr>
          <w:rFonts w:eastAsia="SimSun" w:cs="Arial"/>
          <w:i/>
          <w:kern w:val="3"/>
          <w:szCs w:val="24"/>
          <w:lang w:val="it-IT" w:eastAsia="zh-CN" w:bidi="hi-IN"/>
        </w:rPr>
        <w:t>Ecco qui. Dove posso imbucarla?</w:t>
      </w:r>
    </w:p>
    <w:p w:rsidR="00C917F4" w:rsidRPr="00C917F4" w:rsidRDefault="00C917F4" w:rsidP="00DA496C">
      <w:pPr>
        <w:widowControl w:val="0"/>
        <w:numPr>
          <w:ilvl w:val="0"/>
          <w:numId w:val="30"/>
        </w:numPr>
        <w:suppressAutoHyphens/>
        <w:autoSpaceDN w:val="0"/>
        <w:spacing w:before="60" w:after="60"/>
        <w:textAlignment w:val="baseline"/>
        <w:rPr>
          <w:rFonts w:eastAsia="SimSun" w:cs="Arial"/>
          <w:i/>
          <w:kern w:val="3"/>
          <w:szCs w:val="24"/>
          <w:lang w:val="it-IT" w:eastAsia="zh-CN" w:bidi="hi-IN"/>
        </w:rPr>
      </w:pPr>
      <w:r w:rsidRPr="00DA496C">
        <w:rPr>
          <w:rFonts w:eastAsia="SimSun" w:cs="Arial"/>
          <w:i/>
          <w:kern w:val="3"/>
          <w:szCs w:val="24"/>
          <w:lang w:val="it-IT" w:eastAsia="zh-CN" w:bidi="hi-IN"/>
        </w:rPr>
        <w:t xml:space="preserve">A. </w:t>
      </w:r>
      <w:r w:rsidRPr="00C917F4">
        <w:rPr>
          <w:rFonts w:eastAsia="SimSun" w:cs="Arial"/>
          <w:i/>
          <w:kern w:val="3"/>
          <w:szCs w:val="24"/>
          <w:lang w:val="it-IT" w:eastAsia="zh-CN" w:bidi="hi-IN"/>
        </w:rPr>
        <w:t>Nella cassetta dove c’è scritto “all’estero”.</w:t>
      </w:r>
    </w:p>
    <w:p w:rsidR="00C917F4" w:rsidRPr="00DA496C" w:rsidRDefault="00C917F4" w:rsidP="00DA496C">
      <w:pPr>
        <w:pStyle w:val="TKTEXTE"/>
        <w:numPr>
          <w:ilvl w:val="0"/>
          <w:numId w:val="30"/>
        </w:numPr>
        <w:spacing w:before="60" w:after="60"/>
        <w:rPr>
          <w:rFonts w:eastAsia="SimSun" w:cs="Arial"/>
          <w:i/>
          <w:kern w:val="3"/>
          <w:lang w:val="it-IT" w:eastAsia="zh-CN" w:bidi="hi-IN"/>
        </w:rPr>
      </w:pPr>
      <w:r w:rsidRPr="00DA496C">
        <w:rPr>
          <w:rFonts w:eastAsia="SimSun" w:cs="Arial"/>
          <w:i/>
          <w:kern w:val="3"/>
          <w:lang w:val="it-IT" w:eastAsia="zh-CN" w:bidi="hi-IN"/>
        </w:rPr>
        <w:t>B. Grazie. Arrivederci</w:t>
      </w:r>
      <w:r w:rsidRPr="00C917F4">
        <w:rPr>
          <w:rFonts w:eastAsia="SimSun" w:cs="Arial"/>
          <w:i/>
          <w:kern w:val="3"/>
          <w:lang w:val="it-IT" w:eastAsia="zh-CN" w:bidi="hi-IN"/>
        </w:rPr>
        <w:t>.</w:t>
      </w:r>
    </w:p>
    <w:p w:rsidR="00C917F4" w:rsidRPr="00DA496C" w:rsidRDefault="00C917F4" w:rsidP="00DA496C">
      <w:pPr>
        <w:pStyle w:val="TKTITRE3"/>
        <w:rPr>
          <w:i w:val="0"/>
          <w:u w:val="none"/>
          <w:lang w:val="it-IT"/>
        </w:rPr>
      </w:pPr>
      <w:r w:rsidRPr="00DA496C">
        <w:rPr>
          <w:i w:val="0"/>
          <w:u w:val="none"/>
          <w:lang w:val="it-IT"/>
        </w:rPr>
        <w:t>Verifica la comprensione e organizza quindi un role play, seguendo il modello offerto.</w:t>
      </w:r>
    </w:p>
    <w:p w:rsidR="00DC3068" w:rsidRPr="00DA496C" w:rsidRDefault="0084788A" w:rsidP="00DA496C">
      <w:pPr>
        <w:pStyle w:val="TKTITRE3"/>
        <w:rPr>
          <w:lang w:val="it-IT"/>
        </w:rPr>
      </w:pPr>
      <w:r w:rsidRPr="00DA496C">
        <w:rPr>
          <w:lang w:val="it-IT"/>
        </w:rPr>
        <w:t>Attività</w:t>
      </w:r>
      <w:r w:rsidR="00DC3068" w:rsidRPr="00DA496C">
        <w:rPr>
          <w:lang w:val="it-IT"/>
        </w:rPr>
        <w:t xml:space="preserve"> 6</w:t>
      </w:r>
    </w:p>
    <w:p w:rsidR="00DC3068" w:rsidRPr="00DA496C" w:rsidRDefault="00C917F4" w:rsidP="00DA496C">
      <w:pPr>
        <w:rPr>
          <w:lang w:val="it-IT"/>
        </w:rPr>
      </w:pPr>
      <w:r w:rsidRPr="00DA496C">
        <w:rPr>
          <w:lang w:val="it-IT"/>
        </w:rPr>
        <w:t>Ripeti la precedente attivit</w:t>
      </w:r>
      <w:r w:rsidR="00E066A4">
        <w:rPr>
          <w:lang w:val="it-IT"/>
        </w:rPr>
        <w:t>à, modificando però il contesto;</w:t>
      </w:r>
      <w:r w:rsidRPr="00DA496C">
        <w:rPr>
          <w:lang w:val="it-IT"/>
        </w:rPr>
        <w:t xml:space="preserve"> presenta stavolta una conversazione che potrebbe svolgersi all’interno di un mo</w:t>
      </w:r>
      <w:r w:rsidR="00DA496C">
        <w:rPr>
          <w:lang w:val="it-IT"/>
        </w:rPr>
        <w:t>ney transfer per il</w:t>
      </w:r>
      <w:r w:rsidRPr="00DA496C">
        <w:rPr>
          <w:lang w:val="it-IT"/>
        </w:rPr>
        <w:t xml:space="preserve"> servizio di trasferimento denaro all’estero: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 xml:space="preserve">A. </w:t>
      </w:r>
      <w:r w:rsidR="00C917F4" w:rsidRPr="00DA496C">
        <w:rPr>
          <w:i/>
          <w:lang w:val="it-IT"/>
        </w:rPr>
        <w:t>Buongiorno</w:t>
      </w:r>
      <w:r w:rsidR="00DC3068" w:rsidRPr="00DA496C">
        <w:rPr>
          <w:i/>
          <w:lang w:val="it-IT"/>
        </w:rPr>
        <w:t>.</w:t>
      </w:r>
      <w:r w:rsidR="00C917F4" w:rsidRPr="00DA496C">
        <w:rPr>
          <w:i/>
          <w:lang w:val="it-IT"/>
        </w:rPr>
        <w:t xml:space="preserve"> Vorrei inviare del denaro in ****** (nome del Paese</w:t>
      </w:r>
      <w:r w:rsidR="00DC3068" w:rsidRPr="00DA496C">
        <w:rPr>
          <w:i/>
          <w:lang w:val="it-IT"/>
        </w:rPr>
        <w:t>)</w:t>
      </w:r>
      <w:r w:rsidR="00C917F4" w:rsidRPr="00DA496C">
        <w:rPr>
          <w:i/>
          <w:lang w:val="it-IT"/>
        </w:rPr>
        <w:t>.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 xml:space="preserve">B. </w:t>
      </w:r>
      <w:r w:rsidR="00C917F4" w:rsidRPr="00DA496C">
        <w:rPr>
          <w:i/>
          <w:lang w:val="it-IT"/>
        </w:rPr>
        <w:t>Bene, come prima cosa deve compilare questo modulo.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>A. Quanto tempo ci mette il denaro per arrivare in</w:t>
      </w:r>
      <w:r w:rsidR="00DC3068" w:rsidRPr="00DA496C">
        <w:rPr>
          <w:i/>
          <w:lang w:val="it-IT"/>
        </w:rPr>
        <w:t xml:space="preserve"> ****** (</w:t>
      </w:r>
      <w:r w:rsidRPr="00DA496C">
        <w:rPr>
          <w:i/>
          <w:lang w:val="it-IT"/>
        </w:rPr>
        <w:t>nome del Paese</w:t>
      </w:r>
      <w:r w:rsidR="00DC3068" w:rsidRPr="00DA496C">
        <w:rPr>
          <w:i/>
          <w:lang w:val="it-IT"/>
        </w:rPr>
        <w:t>)?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 xml:space="preserve">B. </w:t>
      </w:r>
      <w:r w:rsidR="00DC3068" w:rsidRPr="00DA496C">
        <w:rPr>
          <w:i/>
          <w:lang w:val="it-IT"/>
        </w:rPr>
        <w:t>I</w:t>
      </w:r>
      <w:r w:rsidRPr="00DA496C">
        <w:rPr>
          <w:i/>
          <w:lang w:val="it-IT"/>
        </w:rPr>
        <w:t>l trasferimento del denaro è quasi immediato.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>A. Come posso pagare questo servizio</w:t>
      </w:r>
      <w:r w:rsidR="00DC3068" w:rsidRPr="00DA496C">
        <w:rPr>
          <w:i/>
          <w:lang w:val="it-IT"/>
        </w:rPr>
        <w:t>?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>B. In contanti o con carta.</w:t>
      </w:r>
    </w:p>
    <w:p w:rsidR="00DC3068" w:rsidRPr="00DA496C" w:rsidRDefault="00DA496C" w:rsidP="00DA496C">
      <w:pPr>
        <w:pStyle w:val="TKBulletLevel1"/>
        <w:numPr>
          <w:ilvl w:val="0"/>
          <w:numId w:val="31"/>
        </w:numPr>
        <w:ind w:left="709" w:hanging="425"/>
        <w:rPr>
          <w:i/>
          <w:lang w:val="it-IT"/>
        </w:rPr>
      </w:pPr>
      <w:r w:rsidRPr="00DA496C">
        <w:rPr>
          <w:i/>
          <w:lang w:val="it-IT"/>
        </w:rPr>
        <w:t>A. Grazie.</w:t>
      </w:r>
    </w:p>
    <w:p w:rsidR="00DC3068" w:rsidRPr="00DA496C" w:rsidRDefault="0084788A" w:rsidP="00DA496C">
      <w:pPr>
        <w:pStyle w:val="TKTITRE2"/>
        <w:rPr>
          <w:sz w:val="32"/>
          <w:szCs w:val="32"/>
          <w:lang w:val="it-IT"/>
        </w:rPr>
      </w:pPr>
      <w:r w:rsidRPr="00DA496C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DA496C" w:rsidRPr="00DA496C" w:rsidRDefault="00DA496C" w:rsidP="00E066A4">
      <w:pPr>
        <w:numPr>
          <w:ilvl w:val="0"/>
          <w:numId w:val="37"/>
        </w:numPr>
        <w:suppressAutoHyphens/>
        <w:autoSpaceDN w:val="0"/>
        <w:ind w:left="567" w:hanging="283"/>
        <w:textAlignment w:val="baseline"/>
        <w:rPr>
          <w:rFonts w:cs="Arial"/>
          <w:szCs w:val="24"/>
          <w:lang w:val="it-IT"/>
        </w:rPr>
      </w:pPr>
      <w:r w:rsidRPr="00DA496C">
        <w:rPr>
          <w:rFonts w:cs="Arial"/>
          <w:szCs w:val="24"/>
          <w:lang w:val="it-IT"/>
        </w:rPr>
        <w:t xml:space="preserve">Chiedi agli apprendenti di copiare le parole chiave, così come emerse durante le attività precedenti. </w:t>
      </w:r>
    </w:p>
    <w:p w:rsidR="00DA496C" w:rsidRPr="00DA496C" w:rsidRDefault="00DA496C" w:rsidP="00E066A4">
      <w:pPr>
        <w:pStyle w:val="TKBulletLevel1"/>
        <w:ind w:left="567" w:hanging="283"/>
        <w:rPr>
          <w:lang w:val="it-IT"/>
        </w:rPr>
      </w:pPr>
      <w:r w:rsidRPr="00DA496C">
        <w:rPr>
          <w:rFonts w:cs="Arial"/>
          <w:lang w:val="it-IT"/>
        </w:rPr>
        <w:t xml:space="preserve">Successivamente invitali a </w:t>
      </w:r>
      <w:r w:rsidRPr="00DA496C">
        <w:rPr>
          <w:rFonts w:eastAsia="SimSun" w:cs="Arial"/>
          <w:kern w:val="3"/>
          <w:lang w:val="it-IT" w:eastAsia="zh-CN" w:bidi="hi-IN"/>
        </w:rPr>
        <w:t xml:space="preserve">leggere ad alta voce </w:t>
      </w:r>
      <w:r w:rsidR="00E066A4">
        <w:rPr>
          <w:rFonts w:eastAsia="SimSun" w:cs="Arial"/>
          <w:kern w:val="3"/>
          <w:lang w:val="it-IT" w:eastAsia="zh-CN" w:bidi="hi-IN"/>
        </w:rPr>
        <w:t xml:space="preserve">insegne e cartelli </w:t>
      </w:r>
      <w:r w:rsidRPr="00DA496C">
        <w:rPr>
          <w:rFonts w:eastAsia="SimSun" w:cs="Arial"/>
          <w:kern w:val="3"/>
          <w:lang w:val="it-IT" w:eastAsia="zh-CN" w:bidi="hi-IN"/>
        </w:rPr>
        <w:t>che si trovano in banca e nell’ufficio postale.</w:t>
      </w:r>
    </w:p>
    <w:p w:rsidR="00DC3068" w:rsidRPr="00DA496C" w:rsidRDefault="0084788A" w:rsidP="00DA496C">
      <w:pPr>
        <w:pStyle w:val="TKTITRE1"/>
        <w:rPr>
          <w:lang w:val="it-IT"/>
        </w:rPr>
      </w:pPr>
      <w:r w:rsidRPr="00DA496C">
        <w:rPr>
          <w:lang w:val="it-IT"/>
        </w:rPr>
        <w:lastRenderedPageBreak/>
        <w:t>Materiali campione</w:t>
      </w:r>
    </w:p>
    <w:p w:rsidR="00DC3068" w:rsidRPr="0084788A" w:rsidRDefault="0084788A" w:rsidP="00DA496C">
      <w:pPr>
        <w:pStyle w:val="TKTEXTE"/>
        <w:rPr>
          <w:b/>
          <w:sz w:val="28"/>
          <w:szCs w:val="28"/>
        </w:rPr>
      </w:pPr>
      <w:r w:rsidRPr="0084788A">
        <w:rPr>
          <w:b/>
          <w:sz w:val="28"/>
          <w:szCs w:val="28"/>
        </w:rPr>
        <w:t>A)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766"/>
        <w:gridCol w:w="4916"/>
      </w:tblGrid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186E77" w:rsidP="00DA496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i1025" type="#_x0000_t75" style="width:222.75pt;height:154.5pt;visibility:visible">
                  <v:imagedata r:id="rId7" o:title=""/>
                </v:shape>
              </w:pict>
            </w:r>
          </w:p>
        </w:tc>
        <w:tc>
          <w:tcPr>
            <w:tcW w:w="5303" w:type="dxa"/>
            <w:vAlign w:val="center"/>
          </w:tcPr>
          <w:p w:rsidR="00DC3068" w:rsidRPr="00CE4973" w:rsidRDefault="00186E77" w:rsidP="00DA496C">
            <w:pPr>
              <w:rPr>
                <w:rFonts w:ascii="Times New Roman" w:hAnsi="Times New Roman"/>
                <w:lang w:val="en-US"/>
              </w:rPr>
            </w:pPr>
            <w:r w:rsidRPr="00186E77">
              <w:rPr>
                <w:noProof/>
                <w:lang w:val="it-IT" w:eastAsia="it-IT"/>
              </w:rPr>
              <w:pict>
                <v:shape id="Immagine 4" o:spid="_x0000_i1063" type="#_x0000_t75" alt="Bank (Banca in italian) entrance with sign on marble wall" style="width:218.25pt;height:168.75pt;visibility:visible;mso-wrap-style:square">
                  <v:imagedata r:id="rId8" o:title="Bank (Banca in italian) entrance with sign on marble wall" cropbottom="7437f" cropright="10523f"/>
                </v:shape>
              </w:pict>
            </w:r>
          </w:p>
        </w:tc>
        <w:bookmarkStart w:id="0" w:name="_GoBack"/>
        <w:bookmarkEnd w:id="0"/>
      </w:tr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186E77" w:rsidP="00DA496C">
            <w:pPr>
              <w:rPr>
                <w:rFonts w:ascii="Times New Roman" w:hAnsi="Times New Roman"/>
                <w:lang w:val="en-US"/>
              </w:rPr>
            </w:pPr>
            <w:r w:rsidRPr="00186E77">
              <w:rPr>
                <w:noProof/>
                <w:lang w:val="it-IT" w:eastAsia="it-IT"/>
              </w:rPr>
              <w:pict>
                <v:shape id="Immagine 3" o:spid="_x0000_i1049" type="#_x0000_t75" alt="MILAN, ITALY-FEBRUARY 22, 2012: Hand sending a letter in a red mail box outside a post office in Milan." style="width:277.5pt;height:140.25pt;visibility:visible;mso-wrap-style:square">
                  <v:imagedata r:id="rId9" o:title=" Hand sending a letter in a red mail box outside a post office in Milan" cropbottom="7454f"/>
                </v:shape>
              </w:pict>
            </w:r>
          </w:p>
        </w:tc>
        <w:tc>
          <w:tcPr>
            <w:tcW w:w="5303" w:type="dxa"/>
            <w:vAlign w:val="center"/>
          </w:tcPr>
          <w:p w:rsidR="00DC3068" w:rsidRPr="00CE4973" w:rsidRDefault="00186E77" w:rsidP="00DA496C">
            <w:pPr>
              <w:rPr>
                <w:rFonts w:ascii="Times New Roman" w:hAnsi="Times New Roman"/>
                <w:lang w:val="en-US"/>
              </w:rPr>
            </w:pPr>
            <w:r w:rsidRPr="00186E77">
              <w:rPr>
                <w:noProof/>
                <w:lang w:val="it-IT" w:eastAsia="it-IT"/>
              </w:rPr>
              <w:pict>
                <v:shape id="Immagine 2" o:spid="_x0000_i1034" type="#_x0000_t75" alt="Bari, Italy - September 29, 2016: Poste Italiane branch. Besides providing core postal services, Poste Italiane SpA offers integrated products such as postal savings, logistics and financial services" style="width:218.25pt;height:144.75pt;visibility:visible;mso-wrap-style:square">
                  <v:imagedata r:id="rId10" o:title=" Poste Italiane branch" croptop="3735f" cropbottom="4414f" cropright="3506f"/>
                </v:shape>
              </w:pict>
            </w:r>
          </w:p>
        </w:tc>
      </w:tr>
      <w:tr w:rsidR="00DC3068" w:rsidTr="00CE4973">
        <w:trPr>
          <w:trHeight w:val="3402"/>
        </w:trPr>
        <w:tc>
          <w:tcPr>
            <w:tcW w:w="5303" w:type="dxa"/>
            <w:vAlign w:val="center"/>
          </w:tcPr>
          <w:p w:rsidR="00DC3068" w:rsidRPr="00CE4973" w:rsidRDefault="00186E77" w:rsidP="00DA496C">
            <w:pPr>
              <w:rPr>
                <w:rFonts w:ascii="Times New Roman" w:hAnsi="Times New Roman"/>
                <w:lang w:val="en-US"/>
              </w:rPr>
            </w:pPr>
            <w:r w:rsidRPr="00186E77">
              <w:rPr>
                <w:noProof/>
                <w:lang w:val="it-IT" w:eastAsia="it-IT"/>
              </w:rPr>
              <w:pict>
                <v:shape id="Immagine 5" o:spid="_x0000_i1098" type="#_x0000_t75" alt="Italian keyboard for banking services" style="width:217.5pt;height:159.75pt;visibility:visible;mso-wrap-style:square">
                  <v:imagedata r:id="rId11" o:title="Italian keyboard for banking services" cropbottom="5185f" cropleft="3641f" cropright="4369f"/>
                </v:shape>
              </w:pict>
            </w:r>
          </w:p>
        </w:tc>
        <w:tc>
          <w:tcPr>
            <w:tcW w:w="5303" w:type="dxa"/>
            <w:vAlign w:val="center"/>
          </w:tcPr>
          <w:p w:rsidR="00DC3068" w:rsidRPr="00CE4973" w:rsidRDefault="00186E77" w:rsidP="00DA496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pict>
                <v:shape id="Image 1" o:spid="_x0000_i1030" type="#_x0000_t75" style="width:218.25pt;height:150.75pt;visibility:visible">
                  <v:imagedata r:id="rId12" o:title=""/>
                </v:shape>
              </w:pict>
            </w:r>
          </w:p>
        </w:tc>
      </w:tr>
    </w:tbl>
    <w:p w:rsidR="00DC3068" w:rsidRPr="00886BC3" w:rsidRDefault="00DC3068" w:rsidP="00DA496C">
      <w:pPr>
        <w:rPr>
          <w:noProof/>
          <w:lang w:eastAsia="fr-FR"/>
        </w:rPr>
      </w:pPr>
    </w:p>
    <w:sectPr w:rsidR="00DC3068" w:rsidRPr="00886BC3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99" w:rsidRDefault="00DF3499" w:rsidP="00C523EA">
      <w:r>
        <w:separator/>
      </w:r>
    </w:p>
  </w:endnote>
  <w:endnote w:type="continuationSeparator" w:id="0">
    <w:p w:rsidR="00DF3499" w:rsidRDefault="00DF3499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DC3068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DC3068" w:rsidRPr="005A600F" w:rsidRDefault="00DC3068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t>Language Policy Programme</w:t>
          </w:r>
        </w:p>
        <w:p w:rsidR="00DC3068" w:rsidRPr="005A600F" w:rsidRDefault="00DC3068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t>Strasbourg</w:t>
          </w:r>
        </w:p>
        <w:p w:rsidR="00DC3068" w:rsidRPr="005A600F" w:rsidRDefault="00DC3068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</w:p>
        <w:p w:rsidR="00DC3068" w:rsidRPr="000954B8" w:rsidRDefault="00DC3068" w:rsidP="005A600F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  <w:lang w:val="en-US" w:eastAsia="fr-FR"/>
            </w:rPr>
          </w:pPr>
          <w:r>
            <w:rPr>
              <w:rFonts w:cs="Cambria"/>
              <w:b/>
              <w:sz w:val="18"/>
              <w:szCs w:val="18"/>
              <w:lang w:val="en-US" w:eastAsia="fr-FR"/>
            </w:rPr>
            <w:t>Tool 52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DC3068" w:rsidRPr="005A600F" w:rsidRDefault="00DC3068" w:rsidP="005A600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t xml:space="preserve">Page </w:t>
          </w:r>
          <w:r w:rsidR="001243D9"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="001243D9"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186E77">
            <w:rPr>
              <w:rFonts w:cs="Cambria"/>
              <w:noProof/>
              <w:sz w:val="18"/>
              <w:szCs w:val="18"/>
              <w:lang w:val="en-US" w:eastAsia="fr-FR"/>
            </w:rPr>
            <w:t>1</w:t>
          </w:r>
          <w:r w:rsidR="001243D9"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t>/</w:t>
          </w:r>
          <w:r w:rsidR="001243D9"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="001243D9"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186E77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="001243D9"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DC3068" w:rsidRPr="005A600F" w:rsidRDefault="00186E77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i1032" type="#_x0000_t75" style="width:66pt;height:53.25pt;visibility:visible">
                <v:imagedata r:id="rId1" o:title=""/>
              </v:shape>
            </w:pict>
          </w:r>
        </w:p>
      </w:tc>
    </w:tr>
  </w:tbl>
  <w:p w:rsidR="00DC3068" w:rsidRPr="002860CD" w:rsidRDefault="00DC3068" w:rsidP="002860CD">
    <w:pPr>
      <w:pStyle w:val="Pidipa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99" w:rsidRDefault="00DF3499" w:rsidP="00C523EA">
      <w:r>
        <w:separator/>
      </w:r>
    </w:p>
  </w:footnote>
  <w:footnote w:type="continuationSeparator" w:id="0">
    <w:p w:rsidR="00DF3499" w:rsidRDefault="00DF3499" w:rsidP="00C523EA">
      <w:r>
        <w:continuationSeparator/>
      </w:r>
    </w:p>
  </w:footnote>
  <w:footnote w:id="1">
    <w:p w:rsidR="00C917F4" w:rsidRPr="00C56D68" w:rsidRDefault="00C917F4" w:rsidP="00C917F4">
      <w:pPr>
        <w:pStyle w:val="Testonotaapidipagina"/>
      </w:pPr>
      <w:r>
        <w:rPr>
          <w:rStyle w:val="Rimandonotaapidipagina"/>
        </w:rPr>
        <w:footnoteRef/>
      </w:r>
      <w:r w:rsidRPr="00C56D68">
        <w:t xml:space="preserve"> </w:t>
      </w:r>
      <w:r w:rsidRPr="002459FD">
        <w:rPr>
          <w:sz w:val="22"/>
        </w:rPr>
        <w:t>Qualora l’uso del LEI inficiasse la comprensione, procedi all’uso del 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DC3068" w:rsidRPr="00614AAA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DC3068" w:rsidRPr="00CB5C65" w:rsidRDefault="00DF3499" w:rsidP="00186952">
          <w:r>
            <w:rPr>
              <w:noProof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31" type="#_x0000_t75" style="width:75.75pt;height:54.75pt;visibility:visible">
                <v:imagedata r:id="rId1" o:title=""/>
              </v:shape>
            </w:pict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DC3068" w:rsidRPr="00472385" w:rsidRDefault="00DC3068" w:rsidP="00186952">
          <w:pPr>
            <w:jc w:val="center"/>
            <w:rPr>
              <w:b/>
              <w:lang w:val="en-US"/>
            </w:rPr>
          </w:pPr>
          <w:r w:rsidRPr="00472385">
            <w:rPr>
              <w:b/>
              <w:lang w:val="en-US"/>
            </w:rPr>
            <w:t>Language Support for Adult Refugees</w:t>
          </w:r>
        </w:p>
        <w:p w:rsidR="00DC3068" w:rsidRPr="00472385" w:rsidRDefault="00DC3068" w:rsidP="00186952">
          <w:pPr>
            <w:jc w:val="center"/>
            <w:rPr>
              <w:b/>
              <w:i/>
              <w:lang w:val="en-US"/>
            </w:rPr>
          </w:pPr>
          <w:r w:rsidRPr="00472385">
            <w:rPr>
              <w:b/>
              <w:i/>
              <w:lang w:val="en-US"/>
            </w:rPr>
            <w:t>A Council of Europe Toolkit</w:t>
          </w:r>
        </w:p>
        <w:p w:rsidR="00DC3068" w:rsidRPr="00010EAF" w:rsidRDefault="00DF3499" w:rsidP="00186952">
          <w:pPr>
            <w:jc w:val="center"/>
            <w:rPr>
              <w:color w:val="0000FF"/>
              <w:u w:val="single"/>
              <w:lang w:val="en-GB"/>
            </w:rPr>
          </w:pPr>
          <w:hyperlink r:id="rId2" w:history="1">
            <w:r w:rsidR="00DC3068" w:rsidRPr="00472385">
              <w:rPr>
                <w:rStyle w:val="Collegamentoipertestuale"/>
                <w:lang w:val="en-US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DC3068" w:rsidRPr="004E687E" w:rsidRDefault="00DC3068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r w:rsidRPr="004E687E">
            <w:rPr>
              <w:rFonts w:cs="Calibri"/>
              <w:sz w:val="20"/>
              <w:szCs w:val="20"/>
              <w:lang w:val="en-GB"/>
            </w:rPr>
            <w:t>Linguistic Integration</w:t>
          </w:r>
        </w:p>
        <w:p w:rsidR="00DC3068" w:rsidRPr="004E687E" w:rsidRDefault="00DC3068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r w:rsidRPr="004E687E">
            <w:rPr>
              <w:rFonts w:cs="Calibri"/>
              <w:sz w:val="20"/>
              <w:szCs w:val="20"/>
              <w:lang w:val="en-GB"/>
            </w:rPr>
            <w:t>of Adult Migrants (LIAM)</w:t>
          </w:r>
        </w:p>
        <w:p w:rsidR="00DC3068" w:rsidRPr="00010EAF" w:rsidRDefault="00DF3499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DC3068" w:rsidRPr="004E687E">
              <w:rPr>
                <w:rStyle w:val="Collegamentoipertestual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DC3068" w:rsidRPr="00186952" w:rsidRDefault="00DC3068" w:rsidP="00FB70A6">
    <w:pPr>
      <w:pStyle w:val="Intestazion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1B"/>
    <w:multiLevelType w:val="hybridMultilevel"/>
    <w:tmpl w:val="AF2CC4B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C97DBC"/>
    <w:multiLevelType w:val="hybridMultilevel"/>
    <w:tmpl w:val="AC5A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732"/>
    <w:multiLevelType w:val="hybridMultilevel"/>
    <w:tmpl w:val="79E23D8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5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E10600"/>
    <w:multiLevelType w:val="hybridMultilevel"/>
    <w:tmpl w:val="8488E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350CA"/>
    <w:multiLevelType w:val="hybridMultilevel"/>
    <w:tmpl w:val="96ACC7D2"/>
    <w:lvl w:ilvl="0" w:tplc="0CF2F1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7F0713"/>
    <w:multiLevelType w:val="hybridMultilevel"/>
    <w:tmpl w:val="61AA524C"/>
    <w:lvl w:ilvl="0" w:tplc="E7A68D0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132C"/>
    <w:multiLevelType w:val="hybridMultilevel"/>
    <w:tmpl w:val="6A0E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C16362"/>
    <w:multiLevelType w:val="hybridMultilevel"/>
    <w:tmpl w:val="DB90CB12"/>
    <w:lvl w:ilvl="0" w:tplc="0410000F">
      <w:start w:val="1"/>
      <w:numFmt w:val="decimal"/>
      <w:lvlText w:val="%1.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405E1802"/>
    <w:multiLevelType w:val="hybridMultilevel"/>
    <w:tmpl w:val="9F589ADE"/>
    <w:lvl w:ilvl="0" w:tplc="7430CC3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8E7150"/>
    <w:multiLevelType w:val="hybridMultilevel"/>
    <w:tmpl w:val="BA98D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545F0A74"/>
    <w:multiLevelType w:val="hybridMultilevel"/>
    <w:tmpl w:val="8026B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060A64"/>
    <w:multiLevelType w:val="hybridMultilevel"/>
    <w:tmpl w:val="79B21A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BD12DD0"/>
    <w:multiLevelType w:val="hybridMultilevel"/>
    <w:tmpl w:val="9D0E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C5B02"/>
    <w:multiLevelType w:val="hybridMultilevel"/>
    <w:tmpl w:val="46F22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BC0D3D"/>
    <w:multiLevelType w:val="hybridMultilevel"/>
    <w:tmpl w:val="189457CA"/>
    <w:lvl w:ilvl="0" w:tplc="98A8F91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7AD62ABD"/>
    <w:multiLevelType w:val="hybridMultilevel"/>
    <w:tmpl w:val="99FA8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4"/>
  </w:num>
  <w:num w:numId="5">
    <w:abstractNumId w:val="24"/>
  </w:num>
  <w:num w:numId="6">
    <w:abstractNumId w:val="23"/>
  </w:num>
  <w:num w:numId="7">
    <w:abstractNumId w:val="17"/>
  </w:num>
  <w:num w:numId="8">
    <w:abstractNumId w:val="11"/>
  </w:num>
  <w:num w:numId="9">
    <w:abstractNumId w:val="20"/>
  </w:num>
  <w:num w:numId="10">
    <w:abstractNumId w:val="27"/>
  </w:num>
  <w:num w:numId="11">
    <w:abstractNumId w:val="17"/>
  </w:num>
  <w:num w:numId="12">
    <w:abstractNumId w:val="9"/>
  </w:num>
  <w:num w:numId="13">
    <w:abstractNumId w:val="12"/>
  </w:num>
  <w:num w:numId="14">
    <w:abstractNumId w:val="5"/>
  </w:num>
  <w:num w:numId="15">
    <w:abstractNumId w:val="3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1"/>
  </w:num>
  <w:num w:numId="21">
    <w:abstractNumId w:val="5"/>
  </w:num>
  <w:num w:numId="22">
    <w:abstractNumId w:val="5"/>
  </w:num>
  <w:num w:numId="23">
    <w:abstractNumId w:val="19"/>
  </w:num>
  <w:num w:numId="24">
    <w:abstractNumId w:val="16"/>
  </w:num>
  <w:num w:numId="25">
    <w:abstractNumId w:val="6"/>
  </w:num>
  <w:num w:numId="26">
    <w:abstractNumId w:val="13"/>
  </w:num>
  <w:num w:numId="27">
    <w:abstractNumId w:val="0"/>
  </w:num>
  <w:num w:numId="28">
    <w:abstractNumId w:val="22"/>
  </w:num>
  <w:num w:numId="29">
    <w:abstractNumId w:val="14"/>
  </w:num>
  <w:num w:numId="30">
    <w:abstractNumId w:val="21"/>
  </w:num>
  <w:num w:numId="31">
    <w:abstractNumId w:val="2"/>
  </w:num>
  <w:num w:numId="32">
    <w:abstractNumId w:val="7"/>
  </w:num>
  <w:num w:numId="33">
    <w:abstractNumId w:val="8"/>
  </w:num>
  <w:num w:numId="34">
    <w:abstractNumId w:val="15"/>
  </w:num>
  <w:num w:numId="35">
    <w:abstractNumId w:val="25"/>
  </w:num>
  <w:num w:numId="36">
    <w:abstractNumId w:val="18"/>
  </w:num>
  <w:num w:numId="37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735"/>
    <w:rsid w:val="0000026D"/>
    <w:rsid w:val="00003750"/>
    <w:rsid w:val="00004C66"/>
    <w:rsid w:val="00010EAF"/>
    <w:rsid w:val="0001311E"/>
    <w:rsid w:val="00013516"/>
    <w:rsid w:val="000338F0"/>
    <w:rsid w:val="00037B0E"/>
    <w:rsid w:val="000537B7"/>
    <w:rsid w:val="000618A7"/>
    <w:rsid w:val="000661BC"/>
    <w:rsid w:val="000730E4"/>
    <w:rsid w:val="000937FA"/>
    <w:rsid w:val="00093DD1"/>
    <w:rsid w:val="000954B8"/>
    <w:rsid w:val="000A080D"/>
    <w:rsid w:val="000C5F40"/>
    <w:rsid w:val="000D0A36"/>
    <w:rsid w:val="000E6C3A"/>
    <w:rsid w:val="000E706C"/>
    <w:rsid w:val="000F42D6"/>
    <w:rsid w:val="00104E36"/>
    <w:rsid w:val="00110B4B"/>
    <w:rsid w:val="00113442"/>
    <w:rsid w:val="00123F4B"/>
    <w:rsid w:val="001243D9"/>
    <w:rsid w:val="00126A5E"/>
    <w:rsid w:val="00127F17"/>
    <w:rsid w:val="00140B7E"/>
    <w:rsid w:val="00154B1F"/>
    <w:rsid w:val="0016195A"/>
    <w:rsid w:val="00172C07"/>
    <w:rsid w:val="001741D1"/>
    <w:rsid w:val="0017676C"/>
    <w:rsid w:val="00186952"/>
    <w:rsid w:val="00186E77"/>
    <w:rsid w:val="001965B4"/>
    <w:rsid w:val="001A1B4C"/>
    <w:rsid w:val="001B0010"/>
    <w:rsid w:val="001B602D"/>
    <w:rsid w:val="001B71AD"/>
    <w:rsid w:val="001C2C9B"/>
    <w:rsid w:val="001C7918"/>
    <w:rsid w:val="001D7251"/>
    <w:rsid w:val="001E57F8"/>
    <w:rsid w:val="0020300A"/>
    <w:rsid w:val="00214CD0"/>
    <w:rsid w:val="00225C85"/>
    <w:rsid w:val="00230C28"/>
    <w:rsid w:val="00233192"/>
    <w:rsid w:val="00246E8E"/>
    <w:rsid w:val="00254DC5"/>
    <w:rsid w:val="0026293F"/>
    <w:rsid w:val="002860CD"/>
    <w:rsid w:val="0029174C"/>
    <w:rsid w:val="00296D86"/>
    <w:rsid w:val="002A0CEF"/>
    <w:rsid w:val="002A3476"/>
    <w:rsid w:val="002A5874"/>
    <w:rsid w:val="002D7BD0"/>
    <w:rsid w:val="002E1B08"/>
    <w:rsid w:val="002F0945"/>
    <w:rsid w:val="002F2562"/>
    <w:rsid w:val="00303A5A"/>
    <w:rsid w:val="00314978"/>
    <w:rsid w:val="00327BBC"/>
    <w:rsid w:val="0033137E"/>
    <w:rsid w:val="0035492A"/>
    <w:rsid w:val="00355BB8"/>
    <w:rsid w:val="003575BD"/>
    <w:rsid w:val="00361F04"/>
    <w:rsid w:val="00373B9F"/>
    <w:rsid w:val="0037570C"/>
    <w:rsid w:val="0038409C"/>
    <w:rsid w:val="003847AD"/>
    <w:rsid w:val="003853D1"/>
    <w:rsid w:val="003A09B8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3F28E2"/>
    <w:rsid w:val="00425EB7"/>
    <w:rsid w:val="00442AC0"/>
    <w:rsid w:val="00460BCC"/>
    <w:rsid w:val="00463894"/>
    <w:rsid w:val="00470AA9"/>
    <w:rsid w:val="00472385"/>
    <w:rsid w:val="0049006B"/>
    <w:rsid w:val="004B5DD8"/>
    <w:rsid w:val="004C1652"/>
    <w:rsid w:val="004D4C46"/>
    <w:rsid w:val="004E32A8"/>
    <w:rsid w:val="004E687E"/>
    <w:rsid w:val="004F2E30"/>
    <w:rsid w:val="0050334F"/>
    <w:rsid w:val="00503E91"/>
    <w:rsid w:val="00510AE8"/>
    <w:rsid w:val="0051537D"/>
    <w:rsid w:val="00526886"/>
    <w:rsid w:val="00542DB8"/>
    <w:rsid w:val="0054564B"/>
    <w:rsid w:val="00555D25"/>
    <w:rsid w:val="005713EB"/>
    <w:rsid w:val="005A600F"/>
    <w:rsid w:val="005C2E50"/>
    <w:rsid w:val="005E4CA5"/>
    <w:rsid w:val="005E654F"/>
    <w:rsid w:val="00614AAA"/>
    <w:rsid w:val="00617D74"/>
    <w:rsid w:val="00634900"/>
    <w:rsid w:val="006355E0"/>
    <w:rsid w:val="0064154F"/>
    <w:rsid w:val="006455D0"/>
    <w:rsid w:val="00651E90"/>
    <w:rsid w:val="00655B1E"/>
    <w:rsid w:val="00655CCE"/>
    <w:rsid w:val="00677867"/>
    <w:rsid w:val="006927BF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4A23"/>
    <w:rsid w:val="00767D0E"/>
    <w:rsid w:val="00773ACD"/>
    <w:rsid w:val="007A5C94"/>
    <w:rsid w:val="007B3F92"/>
    <w:rsid w:val="007B4D14"/>
    <w:rsid w:val="007F0F75"/>
    <w:rsid w:val="007F5F10"/>
    <w:rsid w:val="00802726"/>
    <w:rsid w:val="0080462C"/>
    <w:rsid w:val="00805257"/>
    <w:rsid w:val="008067EC"/>
    <w:rsid w:val="0083366C"/>
    <w:rsid w:val="0083398B"/>
    <w:rsid w:val="00844534"/>
    <w:rsid w:val="008469DE"/>
    <w:rsid w:val="0084788A"/>
    <w:rsid w:val="008506D5"/>
    <w:rsid w:val="00863ACC"/>
    <w:rsid w:val="008656F3"/>
    <w:rsid w:val="00886BC3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5804"/>
    <w:rsid w:val="009A431F"/>
    <w:rsid w:val="009A4759"/>
    <w:rsid w:val="009A5131"/>
    <w:rsid w:val="009B7F95"/>
    <w:rsid w:val="009C6D0D"/>
    <w:rsid w:val="009C6F9F"/>
    <w:rsid w:val="00A03292"/>
    <w:rsid w:val="00A061CE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D6FE9"/>
    <w:rsid w:val="00AE657E"/>
    <w:rsid w:val="00AE6FA5"/>
    <w:rsid w:val="00AF4A1E"/>
    <w:rsid w:val="00AF56A8"/>
    <w:rsid w:val="00B02091"/>
    <w:rsid w:val="00B041A8"/>
    <w:rsid w:val="00B054C8"/>
    <w:rsid w:val="00B170A5"/>
    <w:rsid w:val="00B26E15"/>
    <w:rsid w:val="00B30339"/>
    <w:rsid w:val="00B33421"/>
    <w:rsid w:val="00B35EFB"/>
    <w:rsid w:val="00B51D45"/>
    <w:rsid w:val="00B66C15"/>
    <w:rsid w:val="00B73A35"/>
    <w:rsid w:val="00B80303"/>
    <w:rsid w:val="00B84D29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24B3F"/>
    <w:rsid w:val="00C24C86"/>
    <w:rsid w:val="00C45E85"/>
    <w:rsid w:val="00C523EA"/>
    <w:rsid w:val="00C622D7"/>
    <w:rsid w:val="00C62EB5"/>
    <w:rsid w:val="00C7477C"/>
    <w:rsid w:val="00C8086F"/>
    <w:rsid w:val="00C917F4"/>
    <w:rsid w:val="00CB5C65"/>
    <w:rsid w:val="00CC0991"/>
    <w:rsid w:val="00CC6B8F"/>
    <w:rsid w:val="00CC7828"/>
    <w:rsid w:val="00CE4973"/>
    <w:rsid w:val="00CF0B90"/>
    <w:rsid w:val="00CF36D3"/>
    <w:rsid w:val="00D00DA4"/>
    <w:rsid w:val="00D07616"/>
    <w:rsid w:val="00D13597"/>
    <w:rsid w:val="00D2211A"/>
    <w:rsid w:val="00D45D78"/>
    <w:rsid w:val="00D46264"/>
    <w:rsid w:val="00D57D70"/>
    <w:rsid w:val="00D61794"/>
    <w:rsid w:val="00D6366B"/>
    <w:rsid w:val="00D70BD7"/>
    <w:rsid w:val="00D74E6E"/>
    <w:rsid w:val="00D81172"/>
    <w:rsid w:val="00D8328F"/>
    <w:rsid w:val="00D94C2F"/>
    <w:rsid w:val="00D951B8"/>
    <w:rsid w:val="00DA3122"/>
    <w:rsid w:val="00DA496C"/>
    <w:rsid w:val="00DA5A92"/>
    <w:rsid w:val="00DB3E04"/>
    <w:rsid w:val="00DC3068"/>
    <w:rsid w:val="00DC410A"/>
    <w:rsid w:val="00DC4E49"/>
    <w:rsid w:val="00DD0635"/>
    <w:rsid w:val="00DD35DF"/>
    <w:rsid w:val="00DD53DC"/>
    <w:rsid w:val="00DE5B7D"/>
    <w:rsid w:val="00DF3499"/>
    <w:rsid w:val="00DF37F1"/>
    <w:rsid w:val="00DF5B76"/>
    <w:rsid w:val="00DF5E24"/>
    <w:rsid w:val="00DF60EB"/>
    <w:rsid w:val="00E066A4"/>
    <w:rsid w:val="00E076C3"/>
    <w:rsid w:val="00E41A1E"/>
    <w:rsid w:val="00E53152"/>
    <w:rsid w:val="00E57F9A"/>
    <w:rsid w:val="00E74E5B"/>
    <w:rsid w:val="00E826A8"/>
    <w:rsid w:val="00E84896"/>
    <w:rsid w:val="00E90A39"/>
    <w:rsid w:val="00EA589F"/>
    <w:rsid w:val="00EC3C97"/>
    <w:rsid w:val="00EC6747"/>
    <w:rsid w:val="00ED00D4"/>
    <w:rsid w:val="00ED4CB7"/>
    <w:rsid w:val="00F260E9"/>
    <w:rsid w:val="00F41208"/>
    <w:rsid w:val="00F5126A"/>
    <w:rsid w:val="00F61A2C"/>
    <w:rsid w:val="00FB0515"/>
    <w:rsid w:val="00FB70A6"/>
    <w:rsid w:val="00FC40D5"/>
    <w:rsid w:val="00FC4F80"/>
    <w:rsid w:val="00FD51E5"/>
    <w:rsid w:val="00FE2BF6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83F14"/>
  <w15:docId w15:val="{F0F9FFA1-6933-468B-8ECB-9DAD61F0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sz w:val="32"/>
      <w:szCs w:val="20"/>
      <w:lang w:eastAsia="de-D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sz w:val="28"/>
      <w:szCs w:val="20"/>
      <w:lang w:eastAsia="de-D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szCs w:val="20"/>
      <w:lang w:eastAsia="de-D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szCs w:val="20"/>
      <w:lang w:eastAsia="fr-FR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sz w:val="20"/>
      <w:szCs w:val="20"/>
      <w:lang w:eastAsia="de-D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szCs w:val="20"/>
      <w:lang w:eastAsia="fr-FR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olo2Carattere">
    <w:name w:val="Titolo 2 Carattere"/>
    <w:link w:val="Titolo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olo3Carattere">
    <w:name w:val="Titolo 3 Carattere"/>
    <w:link w:val="Titolo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olo4Carattere">
    <w:name w:val="Titolo 4 Carattere"/>
    <w:link w:val="Titolo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olo5Carattere">
    <w:name w:val="Titolo 5 Carattere"/>
    <w:link w:val="Titolo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olo6Carattere">
    <w:name w:val="Titolo 6 Carattere"/>
    <w:link w:val="Titolo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olo7Carattere">
    <w:name w:val="Titolo 7 Carattere"/>
    <w:link w:val="Titolo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olo8Carattere">
    <w:name w:val="Titolo 8 Carattere"/>
    <w:link w:val="Titolo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BB182D"/>
    <w:rPr>
      <w:rFonts w:ascii="Calibri" w:hAnsi="Calibri"/>
      <w:sz w:val="24"/>
    </w:rPr>
  </w:style>
  <w:style w:type="character" w:styleId="Collegamentoipertestuale">
    <w:name w:val="Hyperlink"/>
    <w:uiPriority w:val="99"/>
    <w:rsid w:val="00BB182D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rsid w:val="00BB182D"/>
    <w:pPr>
      <w:shd w:val="clear" w:color="auto" w:fill="000080"/>
    </w:pPr>
    <w:rPr>
      <w:rFonts w:ascii="Tahoma" w:eastAsia="Calibri" w:hAnsi="Tahoma"/>
      <w:szCs w:val="20"/>
      <w:lang w:eastAsia="fr-FR"/>
    </w:rPr>
  </w:style>
  <w:style w:type="character" w:customStyle="1" w:styleId="MappadocumentoCarattere">
    <w:name w:val="Mappa documento Carattere"/>
    <w:link w:val="Mappadocumento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gliatabella">
    <w:name w:val="Table Grid"/>
    <w:basedOn w:val="Tabellanormale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stonormale">
    <w:name w:val="Plain Text"/>
    <w:basedOn w:val="Normale"/>
    <w:link w:val="TestonormaleCarattere"/>
    <w:uiPriority w:val="99"/>
    <w:semiHidden/>
    <w:rsid w:val="00526886"/>
    <w:rPr>
      <w:rFonts w:ascii="Consolas" w:eastAsia="Calibri" w:hAnsi="Consolas"/>
      <w:sz w:val="21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e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e"/>
    <w:uiPriority w:val="99"/>
    <w:rsid w:val="000D0A36"/>
    <w:pPr>
      <w:numPr>
        <w:numId w:val="14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358D"/>
    <w:rPr>
      <w:rFonts w:ascii="Tahoma" w:eastAsia="Calibri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358D"/>
    <w:rPr>
      <w:rFonts w:ascii="Tahoma" w:hAnsi="Tahoma"/>
      <w:sz w:val="16"/>
    </w:rPr>
  </w:style>
  <w:style w:type="paragraph" w:styleId="Intestazione">
    <w:name w:val="header"/>
    <w:basedOn w:val="Normale"/>
    <w:link w:val="IntestazioneCarattere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e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Collegamentovisitato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foelenco">
    <w:name w:val="List Paragraph"/>
    <w:basedOn w:val="Normale"/>
    <w:uiPriority w:val="34"/>
    <w:qFormat/>
    <w:rsid w:val="006F7750"/>
    <w:pPr>
      <w:ind w:left="720"/>
      <w:contextualSpacing/>
    </w:pPr>
  </w:style>
  <w:style w:type="character" w:styleId="Rimandocommento">
    <w:name w:val="annotation reference"/>
    <w:uiPriority w:val="99"/>
    <w:semiHidden/>
    <w:rsid w:val="001E57F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E57F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1E57F8"/>
    <w:rPr>
      <w:rFonts w:eastAsia="Times New Roman"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E57F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1E57F8"/>
    <w:rPr>
      <w:rFonts w:eastAsia="Times New Roman" w:cs="Times New Roman"/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17F4"/>
    <w:rPr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917F4"/>
    <w:rPr>
      <w:rFonts w:eastAsia="Times New Roman" w:cs="Times New Roman"/>
      <w:lang w:val="it-IT" w:eastAsia="it-IT"/>
    </w:rPr>
  </w:style>
  <w:style w:type="character" w:styleId="Rimandonotaapidipagina">
    <w:name w:val="footnote reference"/>
    <w:uiPriority w:val="99"/>
    <w:semiHidden/>
    <w:unhideWhenUsed/>
    <w:rsid w:val="00C917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66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52 - Using postal and banking services</vt:lpstr>
      <vt:lpstr>52 - Using postal and banking services</vt:lpstr>
    </vt:vector>
  </TitlesOfParts>
  <Company>Council of Europe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52 - Using postal and banking services</dc:title>
  <dc:creator>utilisateur</dc:creator>
  <cp:lastModifiedBy>lorenzo.rocca</cp:lastModifiedBy>
  <cp:revision>8</cp:revision>
  <cp:lastPrinted>2017-08-23T08:46:00Z</cp:lastPrinted>
  <dcterms:created xsi:type="dcterms:W3CDTF">2017-05-26T14:02:00Z</dcterms:created>
  <dcterms:modified xsi:type="dcterms:W3CDTF">2017-08-31T09:46:00Z</dcterms:modified>
</cp:coreProperties>
</file>